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783A" w:rsidRPr="009A5AEE" w:rsidRDefault="00A675C5" w:rsidP="00A42DF7">
      <w:pPr>
        <w:rPr>
          <w:vanish/>
          <w:color w:val="FFFFFF"/>
          <w:szCs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360.75pt;margin-top:491.85pt;width:123pt;height:45pt;z-index:-251658752">
            <v:imagedata r:id="rId8" o:title="logo1" blacklevel="32113f"/>
          </v:shape>
        </w:pict>
      </w:r>
      <w:r w:rsidRPr="009A5AEE">
        <w:rPr>
          <w:rFonts w:hint="eastAsia"/>
          <w:vanish/>
          <w:color w:val="F2F2F2"/>
          <w:szCs w:val="24"/>
        </w:rPr>
        <w:t>www.ks5u.com</w:t>
      </w:r>
    </w:p>
    <w:p w:rsidR="008E3763" w:rsidRDefault="00A675C5" w:rsidP="008E3763">
      <w:pPr>
        <w:pStyle w:val="2"/>
        <w:jc w:val="center"/>
      </w:pPr>
      <w:r w:rsidRPr="00461E78">
        <w:t>第</w:t>
      </w:r>
      <w:r w:rsidRPr="00AD5B53">
        <w:rPr>
          <w:rFonts w:ascii="Times New Roman" w:hAnsi="Times New Roman"/>
        </w:rPr>
        <w:t>5</w:t>
      </w:r>
      <w:r w:rsidRPr="00461E78">
        <w:t>天</w:t>
      </w:r>
    </w:p>
    <w:p w:rsidR="008E3763" w:rsidRDefault="00A675C5" w:rsidP="008E3763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eastAsia="黑体" w:hAnsi="Times New Roman" w:cs="Times New Roman"/>
        </w:rPr>
        <w:t>一、基础知识</w:t>
      </w:r>
    </w:p>
    <w:p w:rsidR="008E3763" w:rsidRDefault="00A675C5" w:rsidP="008E3763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.</w:t>
      </w:r>
      <w:r w:rsidRPr="00461E78">
        <w:rPr>
          <w:rFonts w:ascii="Times New Roman" w:hAnsi="Times New Roman" w:cs="Times New Roman"/>
        </w:rPr>
        <w:t>下列各句中加点成语的使用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全都正确的一项是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8E3763" w:rsidRDefault="00A675C5" w:rsidP="008E3763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hAnsi="宋体" w:cs="Times New Roman"/>
        </w:rPr>
        <w:t>①</w:t>
      </w:r>
      <w:r w:rsidRPr="00461E78">
        <w:rPr>
          <w:rFonts w:ascii="Times New Roman" w:hAnsi="Times New Roman" w:cs="Times New Roman"/>
        </w:rPr>
        <w:t>他闲来无事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就经常上网发一些</w:t>
      </w:r>
      <w:r w:rsidRPr="00461E78">
        <w:rPr>
          <w:rFonts w:ascii="Times New Roman" w:hAnsi="Times New Roman" w:cs="Times New Roman"/>
          <w:em w:val="underDot"/>
        </w:rPr>
        <w:t>飞短流长</w:t>
      </w:r>
      <w:r w:rsidRPr="00461E78">
        <w:rPr>
          <w:rFonts w:ascii="Times New Roman" w:hAnsi="Times New Roman" w:cs="Times New Roman"/>
        </w:rPr>
        <w:t>的帖子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结果不仅弄得与同事邻里的关系很紧张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甚至还惹上了官司</w:t>
      </w:r>
      <w:r>
        <w:rPr>
          <w:rFonts w:ascii="Times New Roman" w:hAnsi="Times New Roman" w:cs="Times New Roman"/>
        </w:rPr>
        <w:t>。</w:t>
      </w:r>
    </w:p>
    <w:p w:rsidR="008E3763" w:rsidRDefault="00A675C5" w:rsidP="008E3763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hAnsi="宋体" w:cs="Times New Roman"/>
        </w:rPr>
        <w:t>②</w:t>
      </w:r>
      <w:r w:rsidRPr="00461E78">
        <w:rPr>
          <w:rFonts w:ascii="Times New Roman" w:hAnsi="Times New Roman" w:cs="Times New Roman"/>
        </w:rPr>
        <w:t>在文化强省战略指引下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我省动漫产业迈入高速发展的新阶段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去年我省与沿海省份动漫原创产品的产值已经</w:t>
      </w:r>
      <w:r w:rsidRPr="00461E78">
        <w:rPr>
          <w:rFonts w:ascii="Times New Roman" w:hAnsi="Times New Roman" w:cs="Times New Roman"/>
          <w:em w:val="underDot"/>
        </w:rPr>
        <w:t>等量齐观</w:t>
      </w:r>
      <w:r>
        <w:rPr>
          <w:rFonts w:ascii="Times New Roman" w:hAnsi="Times New Roman" w:cs="Times New Roman"/>
        </w:rPr>
        <w:t>。</w:t>
      </w:r>
    </w:p>
    <w:p w:rsidR="008E3763" w:rsidRDefault="00A675C5" w:rsidP="008E3763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hAnsi="宋体" w:cs="Times New Roman"/>
        </w:rPr>
        <w:t>③</w:t>
      </w:r>
      <w:r w:rsidRPr="00461E78">
        <w:rPr>
          <w:rFonts w:ascii="Times New Roman" w:hAnsi="Times New Roman" w:cs="Times New Roman"/>
        </w:rPr>
        <w:t>听到张旭东升任宁江市交通局长的消息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一帮老同学</w:t>
      </w:r>
      <w:r>
        <w:rPr>
          <w:rFonts w:ascii="Times New Roman" w:hAnsi="Times New Roman" w:cs="Times New Roman"/>
        </w:rPr>
        <w:t>、</w:t>
      </w:r>
      <w:r w:rsidRPr="00461E78">
        <w:rPr>
          <w:rFonts w:ascii="Times New Roman" w:hAnsi="Times New Roman" w:cs="Times New Roman"/>
        </w:rPr>
        <w:t>老同事纷纷发来短信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祝贺他的</w:t>
      </w:r>
      <w:r w:rsidRPr="00461E78">
        <w:rPr>
          <w:rFonts w:ascii="Times New Roman" w:hAnsi="Times New Roman" w:cs="Times New Roman"/>
          <w:em w:val="underDot"/>
        </w:rPr>
        <w:t>乔迁之喜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并要他赶快请客</w:t>
      </w:r>
      <w:r>
        <w:rPr>
          <w:rFonts w:ascii="Times New Roman" w:hAnsi="Times New Roman" w:cs="Times New Roman"/>
        </w:rPr>
        <w:t>。</w:t>
      </w:r>
    </w:p>
    <w:p w:rsidR="008E3763" w:rsidRDefault="00A675C5" w:rsidP="008E3763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hAnsi="宋体" w:cs="Times New Roman"/>
        </w:rPr>
        <w:t>④</w:t>
      </w:r>
      <w:r w:rsidRPr="00461E78">
        <w:rPr>
          <w:rFonts w:ascii="Times New Roman" w:hAnsi="Times New Roman" w:cs="Times New Roman"/>
        </w:rPr>
        <w:t>有人认为天才之作总是合天地之灵气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  <w:em w:val="underDot"/>
        </w:rPr>
        <w:t>妙手偶得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据说《蓝色多瑙河》就是作者在用餐时灵感一来随手写在袖口上的</w:t>
      </w:r>
      <w:r>
        <w:rPr>
          <w:rFonts w:ascii="Times New Roman" w:hAnsi="Times New Roman" w:cs="Times New Roman"/>
        </w:rPr>
        <w:t>。</w:t>
      </w:r>
    </w:p>
    <w:p w:rsidR="008E3763" w:rsidRDefault="00A675C5" w:rsidP="008E3763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hAnsi="宋体" w:cs="Times New Roman"/>
        </w:rPr>
        <w:t>⑤</w:t>
      </w:r>
      <w:r w:rsidRPr="00461E78">
        <w:rPr>
          <w:rFonts w:ascii="Times New Roman" w:hAnsi="Times New Roman" w:cs="Times New Roman"/>
        </w:rPr>
        <w:t>伴着落日的余晖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诗人缓步登上了江边的这座历史名楼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极目远眺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晓霞尽染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鸿雁南飞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  <w:em w:val="underDot"/>
        </w:rPr>
        <w:t>江河日下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诗意油然而生</w:t>
      </w:r>
      <w:r>
        <w:rPr>
          <w:rFonts w:ascii="Times New Roman" w:hAnsi="Times New Roman" w:cs="Times New Roman"/>
        </w:rPr>
        <w:t>。</w:t>
      </w:r>
    </w:p>
    <w:p w:rsidR="008E3763" w:rsidRDefault="00A675C5" w:rsidP="008E3763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hAnsi="宋体" w:cs="Times New Roman"/>
        </w:rPr>
        <w:t>⑥</w:t>
      </w:r>
      <w:r w:rsidRPr="00461E78">
        <w:rPr>
          <w:rFonts w:ascii="Times New Roman" w:hAnsi="Times New Roman" w:cs="Times New Roman"/>
        </w:rPr>
        <w:t>司机张师傅冒着生命危险解救乘客的事迹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一经新闻媒体报道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就被传得</w:t>
      </w:r>
      <w:r w:rsidRPr="00461E78">
        <w:rPr>
          <w:rFonts w:ascii="Times New Roman" w:hAnsi="Times New Roman" w:cs="Times New Roman"/>
          <w:em w:val="underDot"/>
        </w:rPr>
        <w:t>满城风雨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感动了无数市民</w:t>
      </w:r>
      <w:r>
        <w:rPr>
          <w:rFonts w:ascii="Times New Roman" w:hAnsi="Times New Roman" w:cs="Times New Roman"/>
        </w:rPr>
        <w:t>。</w:t>
      </w:r>
    </w:p>
    <w:p w:rsidR="008E3763" w:rsidRDefault="00A675C5" w:rsidP="008E3763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461E78">
        <w:rPr>
          <w:rFonts w:hAnsi="宋体" w:cs="Times New Roman"/>
        </w:rPr>
        <w:t>②④⑥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461E78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461E78">
        <w:rPr>
          <w:rFonts w:hAnsi="宋体" w:cs="Times New Roman"/>
        </w:rPr>
        <w:t>①⑤⑥</w:t>
      </w:r>
    </w:p>
    <w:p w:rsidR="008E3763" w:rsidRDefault="00A675C5" w:rsidP="008E3763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461E78">
        <w:rPr>
          <w:rFonts w:hAnsi="宋体" w:cs="Times New Roman"/>
        </w:rPr>
        <w:t>②③⑤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461E78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461E78">
        <w:rPr>
          <w:rFonts w:hAnsi="宋体" w:cs="Times New Roman"/>
        </w:rPr>
        <w:t>①③④</w:t>
      </w:r>
    </w:p>
    <w:p w:rsidR="008E3763" w:rsidRDefault="00A675C5" w:rsidP="008E3763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461E78">
        <w:rPr>
          <w:rFonts w:ascii="Times New Roman" w:hAnsi="Times New Roman" w:cs="Times New Roman"/>
        </w:rPr>
        <w:t>D</w:t>
      </w:r>
    </w:p>
    <w:p w:rsidR="008E3763" w:rsidRDefault="00A675C5" w:rsidP="008E3763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461E78">
        <w:rPr>
          <w:rFonts w:eastAsia="仿宋_GB2312" w:hAnsi="宋体" w:cs="Times New Roman"/>
        </w:rPr>
        <w:t>①</w:t>
      </w:r>
      <w:r w:rsidRPr="00461E78">
        <w:rPr>
          <w:rFonts w:ascii="Times New Roman" w:eastAsia="仿宋_GB2312" w:hAnsi="Times New Roman" w:cs="Times New Roman"/>
        </w:rPr>
        <w:t>飞短流长：造谣生事，搬弄是非。符合语境。</w:t>
      </w:r>
      <w:r w:rsidRPr="00461E78">
        <w:rPr>
          <w:rFonts w:eastAsia="仿宋_GB2312" w:hAnsi="宋体" w:cs="Times New Roman"/>
        </w:rPr>
        <w:t>②</w:t>
      </w:r>
      <w:r w:rsidRPr="00461E78">
        <w:rPr>
          <w:rFonts w:ascii="Times New Roman" w:eastAsia="仿宋_GB2312" w:hAnsi="Times New Roman" w:cs="Times New Roman"/>
        </w:rPr>
        <w:t>等量齐观：不管事物间的差异，同等看待。用来形容动漫产品的产值不恰当。</w:t>
      </w:r>
      <w:r w:rsidRPr="00461E78">
        <w:rPr>
          <w:rFonts w:eastAsia="仿宋_GB2312" w:hAnsi="宋体" w:cs="Times New Roman"/>
        </w:rPr>
        <w:t>③</w:t>
      </w:r>
      <w:r w:rsidRPr="00461E78">
        <w:rPr>
          <w:rFonts w:ascii="Times New Roman" w:eastAsia="仿宋_GB2312" w:hAnsi="Times New Roman" w:cs="Times New Roman"/>
        </w:rPr>
        <w:t>乔迁之喜：借指搬到好的地方去住或官职高升</w:t>
      </w:r>
      <w:r>
        <w:rPr>
          <w:rFonts w:ascii="Times New Roman" w:eastAsia="仿宋_GB2312" w:hAnsi="Times New Roman" w:cs="Times New Roman"/>
        </w:rPr>
        <w:t>(</w:t>
      </w:r>
      <w:r w:rsidRPr="00461E78">
        <w:rPr>
          <w:rFonts w:ascii="Times New Roman" w:eastAsia="仿宋_GB2312" w:hAnsi="Times New Roman" w:cs="Times New Roman"/>
        </w:rPr>
        <w:t>多用于祝贺</w:t>
      </w:r>
      <w:r>
        <w:rPr>
          <w:rFonts w:ascii="Times New Roman" w:eastAsia="仿宋_GB2312" w:hAnsi="Times New Roman" w:cs="Times New Roman"/>
        </w:rPr>
        <w:t>)</w:t>
      </w:r>
      <w:r w:rsidRPr="00461E78">
        <w:rPr>
          <w:rFonts w:ascii="Times New Roman" w:eastAsia="仿宋_GB2312" w:hAnsi="Times New Roman" w:cs="Times New Roman"/>
        </w:rPr>
        <w:t>。符合语境。</w:t>
      </w:r>
      <w:r w:rsidRPr="00461E78">
        <w:rPr>
          <w:rFonts w:eastAsia="仿宋_GB2312" w:hAnsi="宋体" w:cs="Times New Roman"/>
        </w:rPr>
        <w:t>④</w:t>
      </w:r>
      <w:r w:rsidRPr="00461E78">
        <w:rPr>
          <w:rFonts w:ascii="Times New Roman" w:eastAsia="仿宋_GB2312" w:hAnsi="Times New Roman" w:cs="Times New Roman"/>
        </w:rPr>
        <w:t>妙手偶得：技术高超的人，偶然间即可得到。也用来形容文学素养很深的人，出于灵感，即可偶然间得到妙语佳作。符合语境。</w:t>
      </w:r>
      <w:r w:rsidRPr="00461E78">
        <w:rPr>
          <w:rFonts w:eastAsia="仿宋_GB2312" w:hAnsi="宋体" w:cs="Times New Roman"/>
        </w:rPr>
        <w:t>⑤</w:t>
      </w:r>
      <w:r w:rsidRPr="00461E78">
        <w:rPr>
          <w:rFonts w:ascii="Times New Roman" w:eastAsia="仿宋_GB2312" w:hAnsi="Times New Roman" w:cs="Times New Roman"/>
        </w:rPr>
        <w:t>江河日下：江河的水天天向下游流，比喻情况一天天坏下去。本句属于望文生义，不合语境。</w:t>
      </w:r>
      <w:r w:rsidRPr="00461E78">
        <w:rPr>
          <w:rFonts w:eastAsia="仿宋_GB2312" w:hAnsi="宋体" w:cs="Times New Roman"/>
        </w:rPr>
        <w:t>⑥</w:t>
      </w:r>
      <w:r w:rsidRPr="00461E78">
        <w:rPr>
          <w:rFonts w:ascii="Times New Roman" w:eastAsia="仿宋_GB2312" w:hAnsi="Times New Roman" w:cs="Times New Roman"/>
        </w:rPr>
        <w:t>满城风雨：形容事情传遍各处，到处都在议论着</w:t>
      </w:r>
      <w:r>
        <w:rPr>
          <w:rFonts w:ascii="Times New Roman" w:eastAsia="仿宋_GB2312" w:hAnsi="Times New Roman" w:cs="Times New Roman"/>
        </w:rPr>
        <w:t>(</w:t>
      </w:r>
      <w:r w:rsidRPr="00461E78">
        <w:rPr>
          <w:rFonts w:ascii="Times New Roman" w:eastAsia="仿宋_GB2312" w:hAnsi="Times New Roman" w:cs="Times New Roman"/>
        </w:rPr>
        <w:t>多指坏事</w:t>
      </w:r>
      <w:r>
        <w:rPr>
          <w:rFonts w:ascii="Times New Roman" w:eastAsia="仿宋_GB2312" w:hAnsi="Times New Roman" w:cs="Times New Roman"/>
        </w:rPr>
        <w:t>)</w:t>
      </w:r>
      <w:r w:rsidRPr="00461E78">
        <w:rPr>
          <w:rFonts w:ascii="Times New Roman" w:eastAsia="仿宋_GB2312" w:hAnsi="Times New Roman" w:cs="Times New Roman"/>
        </w:rPr>
        <w:t>，属于贬义词，而</w:t>
      </w:r>
      <w:r w:rsidRPr="00461E78">
        <w:rPr>
          <w:rFonts w:eastAsia="仿宋_GB2312" w:hAnsi="宋体" w:cs="Times New Roman"/>
        </w:rPr>
        <w:t>⑥</w:t>
      </w:r>
      <w:r w:rsidRPr="00461E78">
        <w:rPr>
          <w:rFonts w:ascii="Times New Roman" w:eastAsia="仿宋_GB2312" w:hAnsi="Times New Roman" w:cs="Times New Roman"/>
        </w:rPr>
        <w:t>句应为褒扬。</w:t>
      </w:r>
    </w:p>
    <w:p w:rsidR="008E3763" w:rsidRDefault="00A675C5" w:rsidP="008E3763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.</w:t>
      </w:r>
      <w:r w:rsidRPr="00461E78">
        <w:rPr>
          <w:rFonts w:ascii="Times New Roman" w:hAnsi="Times New Roman" w:cs="Times New Roman"/>
        </w:rPr>
        <w:t>下列各句中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没有语病的一项是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8E3763" w:rsidRDefault="00A675C5" w:rsidP="008E3763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461E78">
        <w:rPr>
          <w:rFonts w:ascii="Times New Roman" w:hAnsi="Times New Roman" w:cs="Times New Roman"/>
        </w:rPr>
        <w:t>汉服是从黄帝即位到公元</w:t>
      </w:r>
      <w:r w:rsidRPr="00461E78">
        <w:rPr>
          <w:rFonts w:ascii="Times New Roman" w:hAnsi="Times New Roman" w:cs="Times New Roman"/>
        </w:rPr>
        <w:t>17</w:t>
      </w:r>
      <w:r w:rsidRPr="00461E78">
        <w:rPr>
          <w:rFonts w:ascii="Times New Roman" w:hAnsi="Times New Roman" w:cs="Times New Roman"/>
        </w:rPr>
        <w:t>世纪中叶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在汉族的主要居住区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以华夏礼仪文化为中心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通过自然演化而形成的独特的汉民族风貌特色</w:t>
      </w:r>
      <w:r>
        <w:rPr>
          <w:rFonts w:ascii="Times New Roman" w:hAnsi="Times New Roman" w:cs="Times New Roman"/>
        </w:rPr>
        <w:t>。</w:t>
      </w:r>
    </w:p>
    <w:p w:rsidR="008E3763" w:rsidRDefault="00A675C5" w:rsidP="008E3763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461E78">
        <w:rPr>
          <w:rFonts w:ascii="Times New Roman" w:hAnsi="Times New Roman" w:cs="Times New Roman"/>
        </w:rPr>
        <w:t>中国股市开年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hAnsi="Times New Roman" w:cs="Times New Roman"/>
        </w:rPr>
        <w:t>横尸遍野</w:t>
      </w:r>
      <w:r w:rsidRPr="00461E78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内在原因仍是因为经济基本面不尽如人意</w:t>
      </w:r>
      <w:r>
        <w:rPr>
          <w:rFonts w:ascii="Times New Roman" w:hAnsi="Times New Roman" w:cs="Times New Roman"/>
        </w:rPr>
        <w:t>。</w:t>
      </w:r>
      <w:r w:rsidRPr="00461E78">
        <w:rPr>
          <w:rFonts w:ascii="Times New Roman" w:hAnsi="Times New Roman" w:cs="Times New Roman"/>
        </w:rPr>
        <w:t>中国经济多项指标出炉后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仍然呈现非常不景气状态</w:t>
      </w:r>
      <w:r>
        <w:rPr>
          <w:rFonts w:ascii="Times New Roman" w:hAnsi="Times New Roman" w:cs="Times New Roman"/>
        </w:rPr>
        <w:t>。</w:t>
      </w:r>
    </w:p>
    <w:p w:rsidR="008E3763" w:rsidRDefault="00A675C5" w:rsidP="008E3763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461E78">
        <w:rPr>
          <w:rFonts w:ascii="Times New Roman" w:hAnsi="Times New Roman" w:cs="Times New Roman"/>
        </w:rPr>
        <w:t>各级纪委要全面履行党章赋予的职责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把维护党章和其他党内法规作为首要任务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加强对遵守党章</w:t>
      </w:r>
      <w:r>
        <w:rPr>
          <w:rFonts w:ascii="Times New Roman" w:hAnsi="Times New Roman" w:cs="Times New Roman"/>
        </w:rPr>
        <w:t>、</w:t>
      </w:r>
      <w:r w:rsidRPr="00461E78">
        <w:rPr>
          <w:rFonts w:ascii="Times New Roman" w:hAnsi="Times New Roman" w:cs="Times New Roman"/>
        </w:rPr>
        <w:t>执行党纪情况的监督检查</w:t>
      </w:r>
      <w:r>
        <w:rPr>
          <w:rFonts w:ascii="Times New Roman" w:hAnsi="Times New Roman" w:cs="Times New Roman"/>
        </w:rPr>
        <w:t>。</w:t>
      </w:r>
    </w:p>
    <w:p w:rsidR="008E3763" w:rsidRDefault="00A675C5" w:rsidP="008E3763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461E78">
        <w:rPr>
          <w:rFonts w:ascii="Times New Roman" w:hAnsi="Times New Roman" w:cs="Times New Roman"/>
        </w:rPr>
        <w:t>法国巴黎暴恐事件和多名犯罪嫌疑人集体涉案事件的发生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中东难民群体在欧洲社会的形象</w:t>
      </w:r>
      <w:r w:rsidRPr="00461E78">
        <w:rPr>
          <w:rFonts w:ascii="Times New Roman" w:hAnsi="Times New Roman" w:cs="Times New Roman"/>
        </w:rPr>
        <w:lastRenderedPageBreak/>
        <w:t>遭遇重大危机</w:t>
      </w:r>
      <w:r>
        <w:rPr>
          <w:rFonts w:ascii="Times New Roman" w:hAnsi="Times New Roman" w:cs="Times New Roman"/>
        </w:rPr>
        <w:t>。</w:t>
      </w:r>
    </w:p>
    <w:p w:rsidR="008E3763" w:rsidRDefault="00A675C5" w:rsidP="008E3763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461E78">
        <w:rPr>
          <w:rFonts w:ascii="Times New Roman" w:hAnsi="Times New Roman" w:cs="Times New Roman"/>
        </w:rPr>
        <w:t>C</w:t>
      </w:r>
    </w:p>
    <w:p w:rsidR="008E3763" w:rsidRDefault="00A675C5" w:rsidP="008E3763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461E78">
        <w:rPr>
          <w:rFonts w:ascii="Times New Roman" w:eastAsia="仿宋_GB2312" w:hAnsi="Times New Roman" w:cs="Times New Roman"/>
        </w:rPr>
        <w:t>A</w:t>
      </w:r>
      <w:r w:rsidRPr="00461E78">
        <w:rPr>
          <w:rFonts w:ascii="Times New Roman" w:eastAsia="仿宋_GB2312" w:hAnsi="Times New Roman" w:cs="Times New Roman"/>
        </w:rPr>
        <w:t>项搭配不当，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eastAsia="仿宋_GB2312" w:hAnsi="Times New Roman" w:cs="Times New Roman"/>
        </w:rPr>
        <w:t>汉服是</w:t>
      </w:r>
      <w:r w:rsidRPr="00461E78">
        <w:rPr>
          <w:rFonts w:hAnsi="宋体" w:cs="Times New Roman"/>
        </w:rPr>
        <w:t>……</w:t>
      </w:r>
      <w:r w:rsidRPr="00461E78">
        <w:rPr>
          <w:rFonts w:ascii="Times New Roman" w:eastAsia="仿宋_GB2312" w:hAnsi="Times New Roman" w:cs="Times New Roman"/>
        </w:rPr>
        <w:t>风貌特色</w:t>
      </w:r>
      <w:r w:rsidRPr="00461E78">
        <w:rPr>
          <w:rFonts w:hAnsi="宋体" w:cs="Times New Roman"/>
        </w:rPr>
        <w:t>”</w:t>
      </w:r>
      <w:r w:rsidRPr="00461E78">
        <w:rPr>
          <w:rFonts w:ascii="Times New Roman" w:eastAsia="仿宋_GB2312" w:hAnsi="Times New Roman" w:cs="Times New Roman"/>
        </w:rPr>
        <w:t>主宾不搭配，应将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eastAsia="仿宋_GB2312" w:hAnsi="Times New Roman" w:cs="Times New Roman"/>
        </w:rPr>
        <w:t>通过自然演化而形成的独特的汉民族风貌特色</w:t>
      </w:r>
      <w:r w:rsidRPr="00461E78">
        <w:rPr>
          <w:rFonts w:hAnsi="宋体" w:cs="Times New Roman"/>
        </w:rPr>
        <w:t>”</w:t>
      </w:r>
      <w:r w:rsidRPr="00461E78">
        <w:rPr>
          <w:rFonts w:ascii="Times New Roman" w:eastAsia="仿宋_GB2312" w:hAnsi="Times New Roman" w:cs="Times New Roman"/>
        </w:rPr>
        <w:t>改为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eastAsia="仿宋_GB2312" w:hAnsi="Times New Roman" w:cs="Times New Roman"/>
        </w:rPr>
        <w:t>通过自然演化而形成的具有独特的汉民族风貌特色的传统服装体系</w:t>
      </w:r>
      <w:r w:rsidRPr="00461E78">
        <w:rPr>
          <w:rFonts w:hAnsi="宋体" w:cs="Times New Roman"/>
        </w:rPr>
        <w:t>”</w:t>
      </w:r>
      <w:r w:rsidRPr="00461E78">
        <w:rPr>
          <w:rFonts w:ascii="Times New Roman" w:eastAsia="仿宋_GB2312" w:hAnsi="Times New Roman" w:cs="Times New Roman"/>
        </w:rPr>
        <w:t>。</w:t>
      </w:r>
      <w:r w:rsidRPr="00461E78">
        <w:rPr>
          <w:rFonts w:ascii="Times New Roman" w:eastAsia="仿宋_GB2312" w:hAnsi="Times New Roman" w:cs="Times New Roman"/>
        </w:rPr>
        <w:t>B</w:t>
      </w:r>
      <w:r w:rsidRPr="00461E78">
        <w:rPr>
          <w:rFonts w:ascii="Times New Roman" w:eastAsia="仿宋_GB2312" w:hAnsi="Times New Roman" w:cs="Times New Roman"/>
        </w:rPr>
        <w:t>项句式杂糅，应将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eastAsia="仿宋_GB2312" w:hAnsi="Times New Roman" w:cs="Times New Roman"/>
        </w:rPr>
        <w:t>内在原因仍是因为</w:t>
      </w:r>
      <w:r w:rsidRPr="00461E78">
        <w:rPr>
          <w:rFonts w:hAnsi="宋体" w:cs="Times New Roman"/>
        </w:rPr>
        <w:t>”</w:t>
      </w:r>
      <w:r w:rsidRPr="00461E78">
        <w:rPr>
          <w:rFonts w:ascii="Times New Roman" w:eastAsia="仿宋_GB2312" w:hAnsi="Times New Roman" w:cs="Times New Roman"/>
        </w:rPr>
        <w:t>中的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eastAsia="仿宋_GB2312" w:hAnsi="Times New Roman" w:cs="Times New Roman"/>
        </w:rPr>
        <w:t>因为</w:t>
      </w:r>
      <w:r w:rsidRPr="00461E78">
        <w:rPr>
          <w:rFonts w:hAnsi="宋体" w:cs="Times New Roman"/>
        </w:rPr>
        <w:t>”</w:t>
      </w:r>
      <w:r w:rsidRPr="00461E78">
        <w:rPr>
          <w:rFonts w:ascii="Times New Roman" w:eastAsia="仿宋_GB2312" w:hAnsi="Times New Roman" w:cs="Times New Roman"/>
        </w:rPr>
        <w:t>去掉。</w:t>
      </w:r>
      <w:r w:rsidRPr="00461E78">
        <w:rPr>
          <w:rFonts w:ascii="Times New Roman" w:eastAsia="仿宋_GB2312" w:hAnsi="Times New Roman" w:cs="Times New Roman"/>
        </w:rPr>
        <w:t>D</w:t>
      </w:r>
      <w:r w:rsidRPr="00461E78">
        <w:rPr>
          <w:rFonts w:ascii="Times New Roman" w:eastAsia="仿宋_GB2312" w:hAnsi="Times New Roman" w:cs="Times New Roman"/>
        </w:rPr>
        <w:t>项中途易辙，应在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eastAsia="仿宋_GB2312" w:hAnsi="Times New Roman" w:cs="Times New Roman"/>
        </w:rPr>
        <w:t>中东难民群体</w:t>
      </w:r>
      <w:r w:rsidRPr="00461E78">
        <w:rPr>
          <w:rFonts w:hAnsi="宋体" w:cs="Times New Roman"/>
        </w:rPr>
        <w:t>”</w:t>
      </w:r>
      <w:r w:rsidRPr="00461E78">
        <w:rPr>
          <w:rFonts w:ascii="Times New Roman" w:eastAsia="仿宋_GB2312" w:hAnsi="Times New Roman" w:cs="Times New Roman"/>
        </w:rPr>
        <w:t>前加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eastAsia="仿宋_GB2312" w:hAnsi="Times New Roman" w:cs="Times New Roman"/>
        </w:rPr>
        <w:t>让</w:t>
      </w:r>
      <w:r w:rsidRPr="00461E78">
        <w:rPr>
          <w:rFonts w:hAnsi="宋体" w:cs="Times New Roman"/>
        </w:rPr>
        <w:t>”</w:t>
      </w:r>
      <w:r w:rsidRPr="00461E78">
        <w:rPr>
          <w:rFonts w:ascii="Times New Roman" w:eastAsia="仿宋_GB2312" w:hAnsi="Times New Roman" w:cs="Times New Roman"/>
        </w:rPr>
        <w:t>字。</w:t>
      </w:r>
    </w:p>
    <w:p w:rsidR="008E3763" w:rsidRDefault="00A675C5" w:rsidP="008E3763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.</w:t>
      </w:r>
      <w:r w:rsidRPr="00461E78">
        <w:rPr>
          <w:rFonts w:ascii="Times New Roman" w:hAnsi="Times New Roman" w:cs="Times New Roman"/>
        </w:rPr>
        <w:t>填入下面文段空白处的词语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最恰当的一组是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8E3763" w:rsidRDefault="00A675C5" w:rsidP="008E3763">
      <w:pPr>
        <w:pStyle w:val="11"/>
        <w:tabs>
          <w:tab w:val="left" w:pos="3402"/>
        </w:tabs>
        <w:snapToGrid w:val="0"/>
        <w:spacing w:line="360" w:lineRule="auto"/>
        <w:ind w:firstLine="420"/>
        <w:rPr>
          <w:rFonts w:ascii="Times New Roman" w:hAnsi="Times New Roman" w:cs="Times New Roman"/>
        </w:rPr>
      </w:pPr>
      <w:r w:rsidRPr="00461E78">
        <w:rPr>
          <w:rFonts w:ascii="Times New Roman" w:eastAsia="楷体_GB2312" w:hAnsi="Times New Roman" w:cs="Times New Roman"/>
        </w:rPr>
        <w:t>我们欣赏中外精彩的绘画，可以举出它们很多优点，潇洒自然常常是它们共同的长处。画师选择某种素材入画，可以经过十分严格的选择，</w:t>
      </w:r>
      <w:r w:rsidRPr="00461E78">
        <w:rPr>
          <w:rFonts w:eastAsia="楷体_GB2312" w:hAnsi="宋体" w:cs="Times New Roman"/>
        </w:rPr>
        <w:t>①</w:t>
      </w:r>
      <w:r w:rsidRPr="00461E78">
        <w:rPr>
          <w:rFonts w:ascii="Times New Roman" w:eastAsia="楷体_GB2312" w:hAnsi="Times New Roman" w:cs="Times New Roman"/>
        </w:rPr>
        <w:t>________</w:t>
      </w:r>
      <w:r w:rsidRPr="00461E78">
        <w:rPr>
          <w:rFonts w:ascii="Times New Roman" w:eastAsia="楷体_GB2312" w:hAnsi="Times New Roman" w:cs="Times New Roman"/>
        </w:rPr>
        <w:t>体现于画幅上，</w:t>
      </w:r>
      <w:r w:rsidRPr="00461E78">
        <w:rPr>
          <w:rFonts w:eastAsia="楷体_GB2312" w:hAnsi="宋体" w:cs="Times New Roman"/>
        </w:rPr>
        <w:t>②</w:t>
      </w:r>
      <w:r w:rsidRPr="00461E78">
        <w:rPr>
          <w:rFonts w:ascii="Times New Roman" w:eastAsia="楷体_GB2312" w:hAnsi="Times New Roman" w:cs="Times New Roman"/>
        </w:rPr>
        <w:t>________</w:t>
      </w:r>
      <w:r w:rsidRPr="00461E78">
        <w:rPr>
          <w:rFonts w:ascii="Times New Roman" w:eastAsia="楷体_GB2312" w:hAnsi="Times New Roman" w:cs="Times New Roman"/>
        </w:rPr>
        <w:t>往往十分自然。卓越的画师，</w:t>
      </w:r>
      <w:r w:rsidRPr="00461E78">
        <w:rPr>
          <w:rFonts w:eastAsia="楷体_GB2312" w:hAnsi="宋体" w:cs="Times New Roman"/>
        </w:rPr>
        <w:t>③</w:t>
      </w:r>
      <w:r w:rsidRPr="00461E78">
        <w:rPr>
          <w:rFonts w:ascii="Times New Roman" w:eastAsia="楷体_GB2312" w:hAnsi="Times New Roman" w:cs="Times New Roman"/>
        </w:rPr>
        <w:t>________</w:t>
      </w:r>
      <w:r w:rsidRPr="00461E78">
        <w:rPr>
          <w:rFonts w:ascii="Times New Roman" w:eastAsia="楷体_GB2312" w:hAnsi="Times New Roman" w:cs="Times New Roman"/>
        </w:rPr>
        <w:t>敢于画壮丽雄伟的山川，气象万千的远景，</w:t>
      </w:r>
      <w:r w:rsidRPr="00461E78">
        <w:rPr>
          <w:rFonts w:eastAsia="楷体_GB2312" w:hAnsi="宋体" w:cs="Times New Roman"/>
        </w:rPr>
        <w:t>④</w:t>
      </w:r>
      <w:r w:rsidRPr="00461E78">
        <w:rPr>
          <w:rFonts w:ascii="Times New Roman" w:eastAsia="楷体_GB2312" w:hAnsi="Times New Roman" w:cs="Times New Roman"/>
        </w:rPr>
        <w:t>________</w:t>
      </w:r>
      <w:r w:rsidRPr="00461E78">
        <w:rPr>
          <w:rFonts w:ascii="Times New Roman" w:eastAsia="楷体_GB2312" w:hAnsi="Times New Roman" w:cs="Times New Roman"/>
        </w:rPr>
        <w:t>敢于画平常的静物，画嬉戏的小孩，画断脚的螃蟹，画蛀孔的蔬菜</w:t>
      </w:r>
      <w:r w:rsidRPr="00461E78">
        <w:rPr>
          <w:rFonts w:hAnsi="宋体" w:cs="Times New Roman"/>
        </w:rPr>
        <w:t>……</w:t>
      </w:r>
      <w:r w:rsidRPr="00461E78">
        <w:rPr>
          <w:rFonts w:eastAsia="楷体_GB2312" w:hAnsi="宋体" w:cs="Times New Roman"/>
        </w:rPr>
        <w:t>⑤</w:t>
      </w:r>
      <w:r w:rsidRPr="00461E78">
        <w:rPr>
          <w:rFonts w:ascii="Times New Roman" w:eastAsia="楷体_GB2312" w:hAnsi="Times New Roman" w:cs="Times New Roman"/>
        </w:rPr>
        <w:t>________</w:t>
      </w:r>
      <w:r w:rsidRPr="00461E78">
        <w:rPr>
          <w:rFonts w:ascii="Times New Roman" w:eastAsia="楷体_GB2312" w:hAnsi="Times New Roman" w:cs="Times New Roman"/>
        </w:rPr>
        <w:t>一经他选中入画，也就涉笔成趣，给人一番自然的美感。</w:t>
      </w:r>
    </w:p>
    <w:p w:rsidR="008E3763" w:rsidRDefault="00A675C5" w:rsidP="008E3763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461E78">
        <w:rPr>
          <w:rFonts w:hAnsi="宋体" w:cs="Times New Roman"/>
        </w:rPr>
        <w:t>①</w:t>
      </w:r>
      <w:r w:rsidRPr="00461E78">
        <w:rPr>
          <w:rFonts w:ascii="Times New Roman" w:hAnsi="Times New Roman" w:cs="Times New Roman"/>
        </w:rPr>
        <w:t>所以</w:t>
      </w:r>
      <w:r>
        <w:rPr>
          <w:rFonts w:ascii="Times New Roman" w:hAnsi="Times New Roman" w:cs="Times New Roman"/>
        </w:rPr>
        <w:t xml:space="preserve">　</w:t>
      </w:r>
      <w:r w:rsidRPr="00461E78">
        <w:rPr>
          <w:rFonts w:hAnsi="宋体" w:cs="Times New Roman"/>
        </w:rPr>
        <w:t>②</w:t>
      </w:r>
      <w:r w:rsidRPr="00461E78">
        <w:rPr>
          <w:rFonts w:ascii="Times New Roman" w:hAnsi="Times New Roman" w:cs="Times New Roman"/>
        </w:rPr>
        <w:t>就</w:t>
      </w:r>
      <w:r>
        <w:rPr>
          <w:rFonts w:ascii="Times New Roman" w:hAnsi="Times New Roman" w:cs="Times New Roman"/>
        </w:rPr>
        <w:t xml:space="preserve">　</w:t>
      </w:r>
      <w:r w:rsidRPr="00461E78">
        <w:rPr>
          <w:rFonts w:hAnsi="宋体" w:cs="Times New Roman"/>
        </w:rPr>
        <w:t>③</w:t>
      </w:r>
      <w:r w:rsidRPr="00461E78">
        <w:rPr>
          <w:rFonts w:ascii="Times New Roman" w:hAnsi="Times New Roman" w:cs="Times New Roman"/>
        </w:rPr>
        <w:t>不但</w:t>
      </w:r>
      <w:r>
        <w:rPr>
          <w:rFonts w:ascii="Times New Roman" w:hAnsi="Times New Roman" w:cs="Times New Roman"/>
        </w:rPr>
        <w:t xml:space="preserve">　</w:t>
      </w:r>
      <w:r w:rsidRPr="00461E78">
        <w:rPr>
          <w:rFonts w:hAnsi="宋体" w:cs="Times New Roman"/>
        </w:rPr>
        <w:t>④</w:t>
      </w:r>
      <w:r w:rsidRPr="00461E78">
        <w:rPr>
          <w:rFonts w:ascii="Times New Roman" w:hAnsi="Times New Roman" w:cs="Times New Roman"/>
        </w:rPr>
        <w:t>也</w:t>
      </w:r>
      <w:r>
        <w:rPr>
          <w:rFonts w:ascii="Times New Roman" w:hAnsi="Times New Roman" w:cs="Times New Roman"/>
        </w:rPr>
        <w:t xml:space="preserve">　　</w:t>
      </w:r>
      <w:r w:rsidRPr="00461E78">
        <w:rPr>
          <w:rFonts w:hAnsi="宋体" w:cs="Times New Roman"/>
        </w:rPr>
        <w:t>⑤</w:t>
      </w:r>
      <w:r w:rsidRPr="00461E78">
        <w:rPr>
          <w:rFonts w:ascii="Times New Roman" w:hAnsi="Times New Roman" w:cs="Times New Roman"/>
        </w:rPr>
        <w:t>只要</w:t>
      </w:r>
    </w:p>
    <w:p w:rsidR="008E3763" w:rsidRDefault="00A675C5" w:rsidP="008E3763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461E78">
        <w:rPr>
          <w:rFonts w:hAnsi="宋体" w:cs="Times New Roman"/>
        </w:rPr>
        <w:t>①</w:t>
      </w:r>
      <w:r w:rsidRPr="00461E78">
        <w:rPr>
          <w:rFonts w:ascii="Times New Roman" w:hAnsi="Times New Roman" w:cs="Times New Roman"/>
        </w:rPr>
        <w:t>但是</w:t>
      </w:r>
      <w:r>
        <w:rPr>
          <w:rFonts w:ascii="Times New Roman" w:hAnsi="Times New Roman" w:cs="Times New Roman"/>
        </w:rPr>
        <w:t xml:space="preserve">　</w:t>
      </w:r>
      <w:r w:rsidRPr="00461E78">
        <w:rPr>
          <w:rFonts w:hAnsi="宋体" w:cs="Times New Roman"/>
        </w:rPr>
        <w:t>②</w:t>
      </w:r>
      <w:r w:rsidRPr="00461E78">
        <w:rPr>
          <w:rFonts w:ascii="Times New Roman" w:hAnsi="Times New Roman" w:cs="Times New Roman"/>
        </w:rPr>
        <w:t>却</w:t>
      </w:r>
      <w:r>
        <w:rPr>
          <w:rFonts w:ascii="Times New Roman" w:hAnsi="Times New Roman" w:cs="Times New Roman"/>
        </w:rPr>
        <w:t xml:space="preserve">　</w:t>
      </w:r>
      <w:r w:rsidRPr="00461E78">
        <w:rPr>
          <w:rFonts w:hAnsi="宋体" w:cs="Times New Roman"/>
        </w:rPr>
        <w:t>③</w:t>
      </w:r>
      <w:r w:rsidRPr="00461E78">
        <w:rPr>
          <w:rFonts w:ascii="Times New Roman" w:hAnsi="Times New Roman" w:cs="Times New Roman"/>
        </w:rPr>
        <w:t>因为</w:t>
      </w:r>
      <w:r>
        <w:rPr>
          <w:rFonts w:ascii="Times New Roman" w:hAnsi="Times New Roman" w:cs="Times New Roman"/>
        </w:rPr>
        <w:t xml:space="preserve">　</w:t>
      </w:r>
      <w:r w:rsidRPr="00461E78">
        <w:rPr>
          <w:rFonts w:hAnsi="宋体" w:cs="Times New Roman"/>
        </w:rPr>
        <w:t>④</w:t>
      </w:r>
      <w:r w:rsidRPr="00461E78">
        <w:rPr>
          <w:rFonts w:ascii="Times New Roman" w:hAnsi="Times New Roman" w:cs="Times New Roman"/>
        </w:rPr>
        <w:t>又</w:t>
      </w:r>
      <w:r>
        <w:rPr>
          <w:rFonts w:ascii="Times New Roman" w:hAnsi="Times New Roman" w:cs="Times New Roman"/>
        </w:rPr>
        <w:t xml:space="preserve">　　</w:t>
      </w:r>
      <w:r w:rsidRPr="00461E78">
        <w:rPr>
          <w:rFonts w:hAnsi="宋体" w:cs="Times New Roman"/>
        </w:rPr>
        <w:t>⑤</w:t>
      </w:r>
      <w:r w:rsidRPr="00461E78">
        <w:rPr>
          <w:rFonts w:ascii="Times New Roman" w:hAnsi="Times New Roman" w:cs="Times New Roman"/>
        </w:rPr>
        <w:t>所以</w:t>
      </w:r>
    </w:p>
    <w:p w:rsidR="008E3763" w:rsidRDefault="00A675C5" w:rsidP="008E3763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461E78">
        <w:rPr>
          <w:rFonts w:hAnsi="宋体" w:cs="Times New Roman"/>
        </w:rPr>
        <w:t>①</w:t>
      </w:r>
      <w:r w:rsidRPr="00461E78">
        <w:rPr>
          <w:rFonts w:ascii="Times New Roman" w:hAnsi="Times New Roman" w:cs="Times New Roman"/>
        </w:rPr>
        <w:t>因此</w:t>
      </w:r>
      <w:r>
        <w:rPr>
          <w:rFonts w:ascii="Times New Roman" w:hAnsi="Times New Roman" w:cs="Times New Roman"/>
        </w:rPr>
        <w:t xml:space="preserve">　</w:t>
      </w:r>
      <w:r w:rsidRPr="00461E78">
        <w:rPr>
          <w:rFonts w:hAnsi="宋体" w:cs="Times New Roman"/>
        </w:rPr>
        <w:t>②</w:t>
      </w:r>
      <w:r w:rsidRPr="00461E78">
        <w:rPr>
          <w:rFonts w:ascii="Times New Roman" w:hAnsi="Times New Roman" w:cs="Times New Roman"/>
        </w:rPr>
        <w:t>就</w:t>
      </w:r>
      <w:r>
        <w:rPr>
          <w:rFonts w:ascii="Times New Roman" w:hAnsi="Times New Roman" w:cs="Times New Roman"/>
        </w:rPr>
        <w:t xml:space="preserve">　</w:t>
      </w:r>
      <w:r w:rsidRPr="00461E78">
        <w:rPr>
          <w:rFonts w:hAnsi="宋体" w:cs="Times New Roman"/>
        </w:rPr>
        <w:t>③</w:t>
      </w:r>
      <w:r w:rsidRPr="00461E78">
        <w:rPr>
          <w:rFonts w:ascii="Times New Roman" w:hAnsi="Times New Roman" w:cs="Times New Roman"/>
        </w:rPr>
        <w:t>不但</w:t>
      </w:r>
      <w:r>
        <w:rPr>
          <w:rFonts w:ascii="Times New Roman" w:hAnsi="Times New Roman" w:cs="Times New Roman"/>
        </w:rPr>
        <w:t xml:space="preserve">　</w:t>
      </w:r>
      <w:r w:rsidRPr="00461E78">
        <w:rPr>
          <w:rFonts w:hAnsi="宋体" w:cs="Times New Roman"/>
        </w:rPr>
        <w:t>④</w:t>
      </w:r>
      <w:r w:rsidRPr="00461E78">
        <w:rPr>
          <w:rFonts w:ascii="Times New Roman" w:hAnsi="Times New Roman" w:cs="Times New Roman"/>
        </w:rPr>
        <w:t>不但</w:t>
      </w:r>
      <w:r>
        <w:rPr>
          <w:rFonts w:ascii="Times New Roman" w:hAnsi="Times New Roman" w:cs="Times New Roman"/>
        </w:rPr>
        <w:t xml:space="preserve">　</w:t>
      </w:r>
      <w:r w:rsidRPr="00461E78">
        <w:rPr>
          <w:rFonts w:hAnsi="宋体" w:cs="Times New Roman"/>
        </w:rPr>
        <w:t>⑤</w:t>
      </w:r>
      <w:r w:rsidRPr="00461E78">
        <w:rPr>
          <w:rFonts w:ascii="Times New Roman" w:hAnsi="Times New Roman" w:cs="Times New Roman"/>
        </w:rPr>
        <w:t>而且</w:t>
      </w:r>
    </w:p>
    <w:p w:rsidR="008E3763" w:rsidRDefault="00A675C5" w:rsidP="008E3763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461E78">
        <w:rPr>
          <w:rFonts w:hAnsi="宋体" w:cs="Times New Roman"/>
        </w:rPr>
        <w:t>①</w:t>
      </w:r>
      <w:r w:rsidRPr="00461E78">
        <w:rPr>
          <w:rFonts w:ascii="Times New Roman" w:hAnsi="Times New Roman" w:cs="Times New Roman"/>
        </w:rPr>
        <w:t>但是</w:t>
      </w:r>
      <w:r>
        <w:rPr>
          <w:rFonts w:ascii="Times New Roman" w:hAnsi="Times New Roman" w:cs="Times New Roman"/>
        </w:rPr>
        <w:t xml:space="preserve">　</w:t>
      </w:r>
      <w:r w:rsidRPr="00461E78">
        <w:rPr>
          <w:rFonts w:hAnsi="宋体" w:cs="Times New Roman"/>
        </w:rPr>
        <w:t>②</w:t>
      </w:r>
      <w:r w:rsidRPr="00461E78">
        <w:rPr>
          <w:rFonts w:ascii="Times New Roman" w:hAnsi="Times New Roman" w:cs="Times New Roman"/>
        </w:rPr>
        <w:t>却</w:t>
      </w:r>
      <w:r>
        <w:rPr>
          <w:rFonts w:ascii="Times New Roman" w:hAnsi="Times New Roman" w:cs="Times New Roman"/>
        </w:rPr>
        <w:t xml:space="preserve">　</w:t>
      </w:r>
      <w:r w:rsidRPr="00461E78">
        <w:rPr>
          <w:rFonts w:hAnsi="宋体" w:cs="Times New Roman"/>
        </w:rPr>
        <w:t>③</w:t>
      </w:r>
      <w:r w:rsidRPr="00461E78">
        <w:rPr>
          <w:rFonts w:ascii="Times New Roman" w:hAnsi="Times New Roman" w:cs="Times New Roman"/>
        </w:rPr>
        <w:t>不但</w:t>
      </w:r>
      <w:r>
        <w:rPr>
          <w:rFonts w:ascii="Times New Roman" w:hAnsi="Times New Roman" w:cs="Times New Roman"/>
        </w:rPr>
        <w:t xml:space="preserve">　</w:t>
      </w:r>
      <w:r w:rsidRPr="00461E78">
        <w:rPr>
          <w:rFonts w:hAnsi="宋体" w:cs="Times New Roman"/>
        </w:rPr>
        <w:t>④</w:t>
      </w:r>
      <w:r w:rsidRPr="00461E78">
        <w:rPr>
          <w:rFonts w:ascii="Times New Roman" w:hAnsi="Times New Roman" w:cs="Times New Roman"/>
        </w:rPr>
        <w:t>也</w:t>
      </w:r>
      <w:r>
        <w:rPr>
          <w:rFonts w:ascii="Times New Roman" w:hAnsi="Times New Roman" w:cs="Times New Roman"/>
        </w:rPr>
        <w:t xml:space="preserve">　　</w:t>
      </w:r>
      <w:r w:rsidRPr="00461E78">
        <w:rPr>
          <w:rFonts w:hAnsi="宋体" w:cs="Times New Roman"/>
        </w:rPr>
        <w:t>⑤</w:t>
      </w:r>
      <w:r w:rsidRPr="00461E78">
        <w:rPr>
          <w:rFonts w:ascii="Times New Roman" w:hAnsi="Times New Roman" w:cs="Times New Roman"/>
        </w:rPr>
        <w:t>而且</w:t>
      </w:r>
    </w:p>
    <w:p w:rsidR="008E3763" w:rsidRDefault="00A675C5" w:rsidP="008E3763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461E78">
        <w:rPr>
          <w:rFonts w:ascii="Times New Roman" w:hAnsi="Times New Roman" w:cs="Times New Roman"/>
        </w:rPr>
        <w:t>D</w:t>
      </w:r>
    </w:p>
    <w:p w:rsidR="008E3763" w:rsidRDefault="00A675C5" w:rsidP="008E3763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D5B53">
        <w:rPr>
          <w:rFonts w:ascii="Times New Roman" w:eastAsia="仿宋_GB2312" w:hAnsi="Times New Roman" w:cs="Times New Roman"/>
        </w:rPr>
        <w:t>文段中</w:t>
      </w:r>
      <w:r w:rsidRPr="00AD5B53">
        <w:rPr>
          <w:rFonts w:ascii="Times New Roman" w:eastAsia="仿宋_GB2312" w:hAnsi="Times New Roman" w:cs="Times New Roman"/>
        </w:rPr>
        <w:t>“</w:t>
      </w:r>
      <w:r w:rsidRPr="00AD5B53">
        <w:rPr>
          <w:rFonts w:ascii="Times New Roman" w:eastAsia="仿宋_GB2312" w:hAnsi="Times New Roman" w:cs="Times New Roman"/>
        </w:rPr>
        <w:t>严格的选择</w:t>
      </w:r>
      <w:r w:rsidRPr="00AD5B53">
        <w:rPr>
          <w:rFonts w:ascii="Times New Roman" w:eastAsia="仿宋_GB2312" w:hAnsi="Times New Roman" w:cs="Times New Roman"/>
        </w:rPr>
        <w:t>”</w:t>
      </w:r>
      <w:r w:rsidRPr="00AD5B53">
        <w:rPr>
          <w:rFonts w:ascii="Times New Roman" w:eastAsia="仿宋_GB2312" w:hAnsi="Times New Roman" w:cs="Times New Roman"/>
        </w:rPr>
        <w:t>后，语意有转折，所以第一个空白处应填入</w:t>
      </w:r>
      <w:r w:rsidRPr="00AD5B53">
        <w:rPr>
          <w:rFonts w:ascii="Times New Roman" w:eastAsia="仿宋_GB2312" w:hAnsi="Times New Roman" w:cs="Times New Roman"/>
        </w:rPr>
        <w:t>“</w:t>
      </w:r>
      <w:r w:rsidRPr="00AD5B53">
        <w:rPr>
          <w:rFonts w:ascii="Times New Roman" w:eastAsia="仿宋_GB2312" w:hAnsi="Times New Roman" w:cs="Times New Roman"/>
        </w:rPr>
        <w:t>但是</w:t>
      </w:r>
      <w:r w:rsidRPr="00AD5B53">
        <w:rPr>
          <w:rFonts w:ascii="Times New Roman" w:eastAsia="仿宋_GB2312" w:hAnsi="Times New Roman" w:cs="Times New Roman"/>
        </w:rPr>
        <w:t>”</w:t>
      </w:r>
      <w:r w:rsidRPr="00AD5B53">
        <w:rPr>
          <w:rFonts w:ascii="Times New Roman" w:eastAsia="仿宋_GB2312" w:hAnsi="Times New Roman" w:cs="Times New Roman"/>
        </w:rPr>
        <w:t>。由此可排除</w:t>
      </w:r>
      <w:r w:rsidRPr="00AD5B53">
        <w:rPr>
          <w:rFonts w:ascii="Times New Roman" w:eastAsia="仿宋_GB2312" w:hAnsi="Times New Roman" w:cs="Times New Roman"/>
        </w:rPr>
        <w:t>A</w:t>
      </w:r>
      <w:r w:rsidRPr="00AD5B53">
        <w:rPr>
          <w:rFonts w:ascii="Times New Roman" w:eastAsia="仿宋_GB2312" w:hAnsi="Times New Roman" w:cs="Times New Roman"/>
        </w:rPr>
        <w:t>、</w:t>
      </w:r>
      <w:r w:rsidRPr="00AD5B53">
        <w:rPr>
          <w:rFonts w:ascii="Times New Roman" w:eastAsia="仿宋_GB2312" w:hAnsi="Times New Roman" w:cs="Times New Roman"/>
        </w:rPr>
        <w:t>C</w:t>
      </w:r>
      <w:r w:rsidRPr="00AD5B53">
        <w:rPr>
          <w:rFonts w:ascii="Times New Roman" w:eastAsia="仿宋_GB2312" w:hAnsi="Times New Roman" w:cs="Times New Roman"/>
        </w:rPr>
        <w:t>两项。第二个空白处</w:t>
      </w:r>
      <w:r w:rsidRPr="00AD5B53">
        <w:rPr>
          <w:rFonts w:ascii="Times New Roman" w:eastAsia="仿宋_GB2312" w:hAnsi="Times New Roman" w:cs="Times New Roman"/>
        </w:rPr>
        <w:t>B</w:t>
      </w:r>
      <w:r w:rsidRPr="00AD5B53">
        <w:rPr>
          <w:rFonts w:ascii="Times New Roman" w:eastAsia="仿宋_GB2312" w:hAnsi="Times New Roman" w:cs="Times New Roman"/>
        </w:rPr>
        <w:t>、</w:t>
      </w:r>
      <w:r w:rsidRPr="00AD5B53">
        <w:rPr>
          <w:rFonts w:ascii="Times New Roman" w:eastAsia="仿宋_GB2312" w:hAnsi="Times New Roman" w:cs="Times New Roman"/>
        </w:rPr>
        <w:t>D</w:t>
      </w:r>
      <w:r w:rsidRPr="00AD5B53">
        <w:rPr>
          <w:rFonts w:ascii="Times New Roman" w:eastAsia="仿宋_GB2312" w:hAnsi="Times New Roman" w:cs="Times New Roman"/>
        </w:rPr>
        <w:t>两项相同。</w:t>
      </w:r>
      <w:r w:rsidRPr="00AD5B53">
        <w:rPr>
          <w:rFonts w:ascii="Times New Roman" w:eastAsia="仿宋_GB2312" w:hAnsi="Times New Roman" w:cs="Times New Roman"/>
        </w:rPr>
        <w:t>“</w:t>
      </w:r>
      <w:r w:rsidRPr="00AD5B53">
        <w:rPr>
          <w:rFonts w:ascii="Times New Roman" w:eastAsia="仿宋_GB2312" w:hAnsi="Times New Roman" w:cs="Times New Roman"/>
        </w:rPr>
        <w:t>卓越的画师</w:t>
      </w:r>
      <w:r w:rsidRPr="00AD5B53">
        <w:rPr>
          <w:rFonts w:ascii="Times New Roman" w:eastAsia="仿宋_GB2312" w:hAnsi="Times New Roman" w:cs="Times New Roman"/>
        </w:rPr>
        <w:t>”</w:t>
      </w:r>
      <w:r w:rsidRPr="00AD5B53">
        <w:rPr>
          <w:rFonts w:ascii="Times New Roman" w:eastAsia="仿宋_GB2312" w:hAnsi="Times New Roman" w:cs="Times New Roman"/>
        </w:rPr>
        <w:t>至段末，是一个二重复句，这个复句第一层次是递进关系，所以排除</w:t>
      </w:r>
      <w:r w:rsidRPr="00AD5B53">
        <w:rPr>
          <w:rFonts w:ascii="Times New Roman" w:eastAsia="仿宋_GB2312" w:hAnsi="Times New Roman" w:cs="Times New Roman"/>
        </w:rPr>
        <w:t>B</w:t>
      </w:r>
      <w:r w:rsidRPr="00AD5B53">
        <w:rPr>
          <w:rFonts w:ascii="Times New Roman" w:eastAsia="仿宋_GB2312" w:hAnsi="Times New Roman" w:cs="Times New Roman"/>
        </w:rPr>
        <w:t>项。</w:t>
      </w:r>
    </w:p>
    <w:p w:rsidR="008E3763" w:rsidRDefault="00A675C5" w:rsidP="008E3763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.</w:t>
      </w:r>
      <w:r w:rsidRPr="00461E78">
        <w:rPr>
          <w:rFonts w:ascii="Times New Roman" w:hAnsi="Times New Roman" w:cs="Times New Roman"/>
        </w:rPr>
        <w:t>填入下面一段文字横线处的语句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最恰当的一句是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8E3763" w:rsidRDefault="00A675C5" w:rsidP="008E3763">
      <w:pPr>
        <w:pStyle w:val="11"/>
        <w:tabs>
          <w:tab w:val="left" w:pos="3402"/>
        </w:tabs>
        <w:snapToGrid w:val="0"/>
        <w:spacing w:line="360" w:lineRule="auto"/>
        <w:ind w:firstLine="420"/>
        <w:rPr>
          <w:rFonts w:ascii="Times New Roman" w:hAnsi="Times New Roman" w:cs="Times New Roman"/>
        </w:rPr>
      </w:pPr>
      <w:r w:rsidRPr="00461E78">
        <w:rPr>
          <w:rFonts w:ascii="Times New Roman" w:eastAsia="楷体_GB2312" w:hAnsi="Times New Roman" w:cs="Times New Roman"/>
        </w:rPr>
        <w:t>古代的旅游与探险同义，今天的旅游，仅仅是去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eastAsia="楷体_GB2312" w:hAnsi="Times New Roman" w:cs="Times New Roman"/>
        </w:rPr>
        <w:t>看景</w:t>
      </w:r>
      <w:r w:rsidRPr="00461E78">
        <w:rPr>
          <w:rFonts w:hAnsi="宋体" w:cs="Times New Roman"/>
        </w:rPr>
        <w:t>”</w:t>
      </w:r>
      <w:r w:rsidRPr="00461E78">
        <w:rPr>
          <w:rFonts w:ascii="Times New Roman" w:eastAsia="楷体_GB2312" w:hAnsi="Times New Roman" w:cs="Times New Roman"/>
        </w:rPr>
        <w:t>。古代的旅游可能要以身家性命为代价，今天的旅游只要掏钱就行。古代的旅游，</w:t>
      </w:r>
      <w:r w:rsidRPr="00461E78">
        <w:rPr>
          <w:rFonts w:ascii="Times New Roman" w:eastAsia="楷体_GB2312" w:hAnsi="Times New Roman" w:cs="Times New Roman"/>
        </w:rPr>
        <w:t>________</w:t>
      </w:r>
      <w:r w:rsidRPr="00461E78">
        <w:rPr>
          <w:rFonts w:ascii="Times New Roman" w:eastAsia="楷体_GB2312" w:hAnsi="Times New Roman" w:cs="Times New Roman"/>
        </w:rPr>
        <w:t>；今天的旅游，没有过程可言，几小时的旅程，就是歪在车上打瞌睡、听歌曲，或时不时懒懒地看看窗外的树。没有过程的事件，就像没有情节的小说，只有一个简单的结局。</w:t>
      </w:r>
    </w:p>
    <w:p w:rsidR="008E3763" w:rsidRDefault="00A675C5" w:rsidP="008E3763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461E78">
        <w:rPr>
          <w:rFonts w:ascii="Times New Roman" w:hAnsi="Times New Roman" w:cs="Times New Roman"/>
        </w:rPr>
        <w:t>目的地如果重要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其历久而离奇的过程就更有意义</w:t>
      </w:r>
    </w:p>
    <w:p w:rsidR="008E3763" w:rsidRDefault="00A675C5" w:rsidP="008E3763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461E78">
        <w:rPr>
          <w:rFonts w:ascii="Times New Roman" w:hAnsi="Times New Roman" w:cs="Times New Roman"/>
        </w:rPr>
        <w:t>因为目的地重要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所以其历久而离奇的过程就更有意义</w:t>
      </w:r>
    </w:p>
    <w:p w:rsidR="008E3763" w:rsidRDefault="00A675C5" w:rsidP="008E3763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461E78">
        <w:rPr>
          <w:rFonts w:ascii="Times New Roman" w:hAnsi="Times New Roman" w:cs="Times New Roman"/>
        </w:rPr>
        <w:t>目的地固然重要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其历久而离奇的过程更有意义</w:t>
      </w:r>
    </w:p>
    <w:p w:rsidR="008E3763" w:rsidRDefault="00A675C5" w:rsidP="008E3763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461E78">
        <w:rPr>
          <w:rFonts w:ascii="Times New Roman" w:hAnsi="Times New Roman" w:cs="Times New Roman"/>
        </w:rPr>
        <w:t>其历久而离奇的过程固然重要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目的地更有意义</w:t>
      </w:r>
    </w:p>
    <w:p w:rsidR="008E3763" w:rsidRDefault="00A675C5" w:rsidP="008E3763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461E78">
        <w:rPr>
          <w:rFonts w:ascii="Times New Roman" w:hAnsi="Times New Roman" w:cs="Times New Roman"/>
        </w:rPr>
        <w:t>C</w:t>
      </w:r>
    </w:p>
    <w:p w:rsidR="008E3763" w:rsidRDefault="00A675C5" w:rsidP="008E3763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461E78">
        <w:rPr>
          <w:rFonts w:ascii="Times New Roman" w:eastAsia="仿宋_GB2312" w:hAnsi="Times New Roman" w:cs="Times New Roman"/>
        </w:rPr>
        <w:t>由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eastAsia="仿宋_GB2312" w:hAnsi="Times New Roman" w:cs="Times New Roman"/>
        </w:rPr>
        <w:t>今天的旅游，没有过程可言</w:t>
      </w:r>
      <w:r w:rsidRPr="00461E78">
        <w:rPr>
          <w:rFonts w:hAnsi="宋体" w:cs="Times New Roman"/>
        </w:rPr>
        <w:t>……</w:t>
      </w:r>
      <w:r w:rsidRPr="00461E78">
        <w:rPr>
          <w:rFonts w:ascii="Times New Roman" w:eastAsia="仿宋_GB2312" w:hAnsi="Times New Roman" w:cs="Times New Roman"/>
        </w:rPr>
        <w:t>没有过程的事件，就像没有情节的小说</w:t>
      </w:r>
      <w:r w:rsidRPr="00461E78">
        <w:rPr>
          <w:rFonts w:hAnsi="宋体" w:cs="Times New Roman"/>
        </w:rPr>
        <w:t>……”</w:t>
      </w:r>
      <w:r w:rsidRPr="00461E78">
        <w:rPr>
          <w:rFonts w:ascii="Times New Roman" w:eastAsia="仿宋_GB2312" w:hAnsi="Times New Roman" w:cs="Times New Roman"/>
        </w:rPr>
        <w:t>可知，语段强调的是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eastAsia="仿宋_GB2312" w:hAnsi="Times New Roman" w:cs="Times New Roman"/>
        </w:rPr>
        <w:t>过程</w:t>
      </w:r>
      <w:r w:rsidRPr="00461E78">
        <w:rPr>
          <w:rFonts w:hAnsi="宋体" w:cs="Times New Roman"/>
        </w:rPr>
        <w:t>”</w:t>
      </w:r>
      <w:r w:rsidRPr="00461E78">
        <w:rPr>
          <w:rFonts w:ascii="Times New Roman" w:eastAsia="仿宋_GB2312" w:hAnsi="Times New Roman" w:cs="Times New Roman"/>
        </w:rPr>
        <w:t>，所以排除</w:t>
      </w:r>
      <w:r w:rsidRPr="00461E78">
        <w:rPr>
          <w:rFonts w:ascii="Times New Roman" w:eastAsia="仿宋_GB2312" w:hAnsi="Times New Roman" w:cs="Times New Roman"/>
        </w:rPr>
        <w:t>D</w:t>
      </w:r>
      <w:r w:rsidRPr="00461E78">
        <w:rPr>
          <w:rFonts w:ascii="Times New Roman" w:eastAsia="仿宋_GB2312" w:hAnsi="Times New Roman" w:cs="Times New Roman"/>
        </w:rPr>
        <w:t>项；再从分句之间的关系考虑，</w:t>
      </w:r>
      <w:r w:rsidRPr="00461E78">
        <w:rPr>
          <w:rFonts w:ascii="Times New Roman" w:eastAsia="仿宋_GB2312" w:hAnsi="Times New Roman" w:cs="Times New Roman"/>
        </w:rPr>
        <w:t>A</w:t>
      </w:r>
      <w:r w:rsidRPr="00461E78">
        <w:rPr>
          <w:rFonts w:ascii="Times New Roman" w:eastAsia="仿宋_GB2312" w:hAnsi="Times New Roman" w:cs="Times New Roman"/>
        </w:rPr>
        <w:t>项是假设关系，</w:t>
      </w:r>
      <w:r w:rsidRPr="00461E78">
        <w:rPr>
          <w:rFonts w:ascii="Times New Roman" w:eastAsia="仿宋_GB2312" w:hAnsi="Times New Roman" w:cs="Times New Roman"/>
        </w:rPr>
        <w:t>B</w:t>
      </w:r>
      <w:r w:rsidRPr="00461E78">
        <w:rPr>
          <w:rFonts w:ascii="Times New Roman" w:eastAsia="仿宋_GB2312" w:hAnsi="Times New Roman" w:cs="Times New Roman"/>
        </w:rPr>
        <w:t>项是因果关系，均不符合语段所表达的过程比目的地更有意义的意思，</w:t>
      </w:r>
      <w:r w:rsidRPr="00461E78">
        <w:rPr>
          <w:rFonts w:ascii="Times New Roman" w:eastAsia="仿宋_GB2312" w:hAnsi="Times New Roman" w:cs="Times New Roman"/>
        </w:rPr>
        <w:t>C</w:t>
      </w:r>
      <w:r w:rsidRPr="00461E78">
        <w:rPr>
          <w:rFonts w:ascii="Times New Roman" w:eastAsia="仿宋_GB2312" w:hAnsi="Times New Roman" w:cs="Times New Roman"/>
        </w:rPr>
        <w:t>项是递进关系，符合语境。</w:t>
      </w:r>
    </w:p>
    <w:p w:rsidR="008E3763" w:rsidRDefault="00A675C5" w:rsidP="008E3763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hAnsi="Times New Roman" w:cs="Times New Roman"/>
        </w:rPr>
        <w:lastRenderedPageBreak/>
        <w:t>5</w:t>
      </w:r>
      <w:r>
        <w:rPr>
          <w:rFonts w:ascii="Times New Roman" w:hAnsi="Times New Roman" w:cs="Times New Roman"/>
        </w:rPr>
        <w:t>.</w:t>
      </w:r>
      <w:r w:rsidRPr="00461E78">
        <w:rPr>
          <w:rFonts w:ascii="Times New Roman" w:hAnsi="Times New Roman" w:cs="Times New Roman"/>
        </w:rPr>
        <w:t>下列对词语的相关内容的解说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不正确的一项是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8E3763" w:rsidRDefault="00A675C5" w:rsidP="008E3763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hAnsi="Times New Roman" w:cs="Times New Roman"/>
        </w:rPr>
        <w:t>五经</w:t>
      </w:r>
      <w:r w:rsidRPr="00461E78">
        <w:rPr>
          <w:rFonts w:hAnsi="宋体" w:cs="Times New Roman"/>
        </w:rPr>
        <w:t>”</w:t>
      </w:r>
      <w:r w:rsidRPr="00461E78">
        <w:rPr>
          <w:rFonts w:ascii="Times New Roman" w:hAnsi="Times New Roman" w:cs="Times New Roman"/>
        </w:rPr>
        <w:t>指的是《诗》《书》《论语》《孟子》《春秋》五部儒家经典著作</w:t>
      </w:r>
      <w:r>
        <w:rPr>
          <w:rFonts w:ascii="Times New Roman" w:hAnsi="Times New Roman" w:cs="Times New Roman"/>
        </w:rPr>
        <w:t>。</w:t>
      </w:r>
    </w:p>
    <w:p w:rsidR="008E3763" w:rsidRDefault="00A675C5" w:rsidP="008E3763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461E78">
        <w:rPr>
          <w:rFonts w:ascii="Times New Roman" w:hAnsi="Times New Roman" w:cs="Times New Roman"/>
        </w:rPr>
        <w:t>年号是中国古代帝王用来纪年的名号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是皇帝当政的时代标志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如河清</w:t>
      </w:r>
      <w:r>
        <w:rPr>
          <w:rFonts w:ascii="Times New Roman" w:hAnsi="Times New Roman" w:cs="Times New Roman"/>
        </w:rPr>
        <w:t>、</w:t>
      </w:r>
      <w:r w:rsidRPr="00461E78">
        <w:rPr>
          <w:rFonts w:ascii="Times New Roman" w:hAnsi="Times New Roman" w:cs="Times New Roman"/>
        </w:rPr>
        <w:t>天和等</w:t>
      </w:r>
      <w:r>
        <w:rPr>
          <w:rFonts w:ascii="Times New Roman" w:hAnsi="Times New Roman" w:cs="Times New Roman"/>
        </w:rPr>
        <w:t>。</w:t>
      </w:r>
    </w:p>
    <w:p w:rsidR="008E3763" w:rsidRDefault="00A675C5" w:rsidP="008E3763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461E78">
        <w:rPr>
          <w:rFonts w:ascii="Times New Roman" w:hAnsi="Times New Roman" w:cs="Times New Roman"/>
        </w:rPr>
        <w:t>象笏是用象牙做的笏</w:t>
      </w:r>
      <w:r>
        <w:rPr>
          <w:rFonts w:ascii="Times New Roman" w:hAnsi="Times New Roman" w:cs="Times New Roman"/>
        </w:rPr>
        <w:t>。</w:t>
      </w:r>
      <w:r w:rsidRPr="00461E78">
        <w:rPr>
          <w:rFonts w:ascii="Times New Roman" w:hAnsi="Times New Roman" w:cs="Times New Roman"/>
        </w:rPr>
        <w:t>笏是古代大臣上朝时用的手板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有事可以记在上面备忘</w:t>
      </w:r>
      <w:r>
        <w:rPr>
          <w:rFonts w:ascii="Times New Roman" w:hAnsi="Times New Roman" w:cs="Times New Roman"/>
        </w:rPr>
        <w:t>。</w:t>
      </w:r>
    </w:p>
    <w:p w:rsidR="008E3763" w:rsidRDefault="00A675C5" w:rsidP="008E3763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461E78">
        <w:rPr>
          <w:rFonts w:ascii="Times New Roman" w:hAnsi="Times New Roman" w:cs="Times New Roman"/>
        </w:rPr>
        <w:t>致仕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古代将官员退休称作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hAnsi="Times New Roman" w:cs="Times New Roman"/>
        </w:rPr>
        <w:t>致仕</w:t>
      </w:r>
      <w:r w:rsidRPr="00461E78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一般致仕的年龄为七十岁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有疾患则提前</w:t>
      </w:r>
      <w:r>
        <w:rPr>
          <w:rFonts w:ascii="Times New Roman" w:hAnsi="Times New Roman" w:cs="Times New Roman"/>
        </w:rPr>
        <w:t>。</w:t>
      </w:r>
    </w:p>
    <w:p w:rsidR="008E3763" w:rsidRDefault="00A675C5" w:rsidP="008E3763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461E78">
        <w:rPr>
          <w:rFonts w:ascii="Times New Roman" w:hAnsi="Times New Roman" w:cs="Times New Roman"/>
        </w:rPr>
        <w:t>A</w:t>
      </w:r>
    </w:p>
    <w:p w:rsidR="008E3763" w:rsidRDefault="00A675C5" w:rsidP="008E3763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eastAsia="黑体" w:hAnsi="Times New Roman" w:cs="Times New Roman"/>
        </w:rPr>
        <w:t>解析</w:t>
      </w:r>
      <w:r>
        <w:rPr>
          <w:rFonts w:ascii="Times New Roman" w:eastAsia="仿宋_GB2312" w:hAnsi="Times New Roman" w:cs="Times New Roman"/>
        </w:rPr>
        <w:t xml:space="preserve">　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eastAsia="仿宋_GB2312" w:hAnsi="Times New Roman" w:cs="Times New Roman"/>
        </w:rPr>
        <w:t>五经</w:t>
      </w:r>
      <w:r w:rsidRPr="00461E78">
        <w:rPr>
          <w:rFonts w:hAnsi="宋体" w:cs="Times New Roman"/>
        </w:rPr>
        <w:t>”</w:t>
      </w:r>
      <w:r w:rsidRPr="00461E78">
        <w:rPr>
          <w:rFonts w:ascii="Times New Roman" w:eastAsia="仿宋_GB2312" w:hAnsi="Times New Roman" w:cs="Times New Roman"/>
        </w:rPr>
        <w:t>是《诗经》《尚书》《礼记》《周易》《春秋》的合称。</w:t>
      </w:r>
    </w:p>
    <w:p w:rsidR="008E3763" w:rsidRDefault="00A675C5" w:rsidP="008E3763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eastAsia="黑体" w:hAnsi="Times New Roman" w:cs="Times New Roman"/>
        </w:rPr>
        <w:t>二、名篇名句默写</w:t>
      </w:r>
    </w:p>
    <w:p w:rsidR="008E3763" w:rsidRDefault="00A675C5" w:rsidP="008E3763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.</w:t>
      </w:r>
      <w:r w:rsidRPr="00461E78">
        <w:rPr>
          <w:rFonts w:ascii="Times New Roman" w:hAnsi="Times New Roman" w:cs="Times New Roman"/>
        </w:rPr>
        <w:t>补写出下列句子中的空缺部分</w:t>
      </w:r>
      <w:r>
        <w:rPr>
          <w:rFonts w:ascii="Times New Roman" w:hAnsi="Times New Roman" w:cs="Times New Roman"/>
        </w:rPr>
        <w:t>。</w:t>
      </w:r>
    </w:p>
    <w:p w:rsidR="008E3763" w:rsidRDefault="00A675C5" w:rsidP="008E3763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461E78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461E78">
        <w:rPr>
          <w:rFonts w:ascii="Times New Roman" w:hAnsi="Times New Roman" w:cs="Times New Roman"/>
        </w:rPr>
        <w:t>孟子在《生于忧患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死于安乐》一文中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以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____________</w:t>
      </w:r>
      <w:r w:rsidRPr="00461E78">
        <w:rPr>
          <w:rFonts w:hAnsi="宋体" w:cs="Times New Roman"/>
        </w:rPr>
        <w:t>”</w:t>
      </w:r>
      <w:r w:rsidRPr="00461E78">
        <w:rPr>
          <w:rFonts w:ascii="Times New Roman" w:hAnsi="Times New Roman" w:cs="Times New Roman"/>
        </w:rPr>
        <w:t>两句深刻地揭示出饱经磨难对于一个人成才的意义</w:t>
      </w:r>
      <w:r>
        <w:rPr>
          <w:rFonts w:ascii="Times New Roman" w:hAnsi="Times New Roman" w:cs="Times New Roman"/>
        </w:rPr>
        <w:t>。</w:t>
      </w:r>
    </w:p>
    <w:p w:rsidR="008E3763" w:rsidRDefault="00A675C5" w:rsidP="008E3763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461E78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461E78">
        <w:rPr>
          <w:rFonts w:ascii="Times New Roman" w:hAnsi="Times New Roman" w:cs="Times New Roman"/>
        </w:rPr>
        <w:t>屈原《离骚》中</w:t>
      </w:r>
      <w:r>
        <w:rPr>
          <w:rFonts w:ascii="Times New Roman" w:hAnsi="Times New Roman" w:cs="Times New Roman"/>
        </w:rPr>
        <w:t>，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____________</w:t>
      </w:r>
      <w:r w:rsidRPr="00461E78">
        <w:rPr>
          <w:rFonts w:hAnsi="宋体" w:cs="Times New Roman"/>
        </w:rPr>
        <w:t>”</w:t>
      </w:r>
      <w:r w:rsidRPr="00461E78">
        <w:rPr>
          <w:rFonts w:ascii="Times New Roman" w:hAnsi="Times New Roman" w:cs="Times New Roman"/>
        </w:rPr>
        <w:t>两句以穿荷叶荷花制作的衣服来表明自己高洁的情操和志向</w:t>
      </w:r>
      <w:r>
        <w:rPr>
          <w:rFonts w:ascii="Times New Roman" w:hAnsi="Times New Roman" w:cs="Times New Roman"/>
        </w:rPr>
        <w:t>。</w:t>
      </w:r>
    </w:p>
    <w:p w:rsidR="008E3763" w:rsidRDefault="00A675C5" w:rsidP="008E3763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461E78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461E78">
        <w:rPr>
          <w:rFonts w:ascii="Times New Roman" w:hAnsi="Times New Roman" w:cs="Times New Roman"/>
        </w:rPr>
        <w:t>荀子《劝学》中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hAnsi="Times New Roman" w:cs="Times New Roman"/>
        </w:rPr>
        <w:t>____________</w:t>
      </w:r>
      <w:r w:rsidRPr="00461E78">
        <w:rPr>
          <w:rFonts w:hAnsi="宋体" w:cs="Times New Roman"/>
        </w:rPr>
        <w:t>”</w:t>
      </w:r>
      <w:r w:rsidRPr="00461E78">
        <w:rPr>
          <w:rFonts w:ascii="Times New Roman" w:hAnsi="Times New Roman" w:cs="Times New Roman"/>
        </w:rPr>
        <w:t>一句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说明人与人的天资差异本不大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这就告诉人们要善于借助各种外在条件</w:t>
      </w:r>
      <w:r>
        <w:rPr>
          <w:rFonts w:ascii="Times New Roman" w:hAnsi="Times New Roman" w:cs="Times New Roman"/>
        </w:rPr>
        <w:t>。</w:t>
      </w:r>
    </w:p>
    <w:p w:rsidR="008E3763" w:rsidRDefault="00A675C5" w:rsidP="008E3763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461E78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461E78">
        <w:rPr>
          <w:rFonts w:ascii="Times New Roman" w:hAnsi="Times New Roman" w:cs="Times New Roman"/>
        </w:rPr>
        <w:t>所以动心忍性</w:t>
      </w:r>
      <w:r>
        <w:rPr>
          <w:rFonts w:ascii="Times New Roman" w:hAnsi="Times New Roman" w:cs="Times New Roman"/>
        </w:rPr>
        <w:t xml:space="preserve">　</w:t>
      </w:r>
      <w:r w:rsidRPr="00461E78">
        <w:rPr>
          <w:rFonts w:ascii="Times New Roman" w:hAnsi="Times New Roman" w:cs="Times New Roman"/>
        </w:rPr>
        <w:t>曾益其所不能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461E78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461E78">
        <w:rPr>
          <w:rFonts w:ascii="Times New Roman" w:hAnsi="Times New Roman" w:cs="Times New Roman"/>
        </w:rPr>
        <w:t>制芰荷以为衣兮</w:t>
      </w:r>
      <w:r>
        <w:rPr>
          <w:rFonts w:ascii="Times New Roman" w:hAnsi="Times New Roman" w:cs="Times New Roman"/>
        </w:rPr>
        <w:t xml:space="preserve">　</w:t>
      </w:r>
      <w:r w:rsidRPr="00461E78">
        <w:rPr>
          <w:rFonts w:ascii="Times New Roman" w:hAnsi="Times New Roman" w:cs="Times New Roman"/>
        </w:rPr>
        <w:t>集芙蓉以为裳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461E78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461E78">
        <w:rPr>
          <w:rFonts w:ascii="Times New Roman" w:hAnsi="Times New Roman" w:cs="Times New Roman"/>
        </w:rPr>
        <w:t>君子生非异也</w:t>
      </w:r>
    </w:p>
    <w:p w:rsidR="008E3763" w:rsidRDefault="00A675C5" w:rsidP="008E3763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eastAsia="黑体" w:hAnsi="Times New Roman" w:cs="Times New Roman"/>
        </w:rPr>
        <w:t>三、文言语句翻译</w:t>
      </w:r>
    </w:p>
    <w:p w:rsidR="008E3763" w:rsidRDefault="00A675C5" w:rsidP="008E3763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.</w:t>
      </w:r>
      <w:r w:rsidRPr="00461E78">
        <w:rPr>
          <w:rFonts w:ascii="Times New Roman" w:hAnsi="Times New Roman" w:cs="Times New Roman"/>
        </w:rPr>
        <w:t>阅读下面的文段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翻译文中画线的句子</w:t>
      </w:r>
      <w:r>
        <w:rPr>
          <w:rFonts w:ascii="Times New Roman" w:hAnsi="Times New Roman" w:cs="Times New Roman"/>
        </w:rPr>
        <w:t>。</w:t>
      </w:r>
    </w:p>
    <w:p w:rsidR="008E3763" w:rsidRDefault="00A675C5" w:rsidP="008E3763">
      <w:pPr>
        <w:pStyle w:val="11"/>
        <w:tabs>
          <w:tab w:val="left" w:pos="3402"/>
        </w:tabs>
        <w:snapToGrid w:val="0"/>
        <w:spacing w:line="360" w:lineRule="auto"/>
        <w:ind w:firstLine="420"/>
        <w:rPr>
          <w:rFonts w:ascii="Times New Roman" w:hAnsi="Times New Roman" w:cs="Times New Roman"/>
        </w:rPr>
      </w:pPr>
      <w:r w:rsidRPr="00461E78">
        <w:rPr>
          <w:rFonts w:ascii="Times New Roman" w:eastAsia="楷体_GB2312" w:hAnsi="Times New Roman" w:cs="Times New Roman"/>
        </w:rPr>
        <w:t>杨沛字孔渠，冯翊万年人也。初平中，为公府令史，以牒除为新郑长。</w:t>
      </w:r>
      <w:r w:rsidRPr="00461E78">
        <w:rPr>
          <w:rFonts w:ascii="Times New Roman" w:eastAsia="楷体_GB2312" w:hAnsi="Times New Roman" w:cs="Times New Roman"/>
          <w:u w:val="single"/>
        </w:rPr>
        <w:t>兴平末，人多饥穷，沛课民益畜干椹，阅其有余以补不足</w:t>
      </w:r>
      <w:r w:rsidRPr="00461E78">
        <w:rPr>
          <w:rFonts w:ascii="Times New Roman" w:eastAsia="楷体_GB2312" w:hAnsi="Times New Roman" w:cs="Times New Roman"/>
        </w:rPr>
        <w:t>，如此积得千余斛，藏在小仓。会太祖为兖州刺史，西迎天子，所将千余人皆无粮。过新郑，沛谒见，乃皆进干椹。太祖甚喜。及太祖辅政，迁沛为长社令。</w:t>
      </w:r>
      <w:r w:rsidRPr="00461E78">
        <w:rPr>
          <w:rFonts w:ascii="Times New Roman" w:eastAsia="楷体_GB2312" w:hAnsi="Times New Roman" w:cs="Times New Roman"/>
          <w:u w:val="single"/>
        </w:rPr>
        <w:t>黄初中，儒雅并进，而沛本以事能见用，遂以议郎冗散里巷。</w:t>
      </w:r>
      <w:r>
        <w:rPr>
          <w:rFonts w:ascii="Times New Roman" w:eastAsia="仿宋_GB2312" w:hAnsi="Times New Roman" w:cs="Times New Roman"/>
        </w:rPr>
        <w:t>(</w:t>
      </w:r>
      <w:r w:rsidRPr="00461E78">
        <w:rPr>
          <w:rFonts w:ascii="Times New Roman" w:eastAsia="仿宋_GB2312" w:hAnsi="Times New Roman" w:cs="Times New Roman"/>
        </w:rPr>
        <w:t>选自《三国志》</w:t>
      </w:r>
      <w:r>
        <w:rPr>
          <w:rFonts w:ascii="Times New Roman" w:eastAsia="仿宋_GB2312" w:hAnsi="Times New Roman" w:cs="Times New Roman"/>
        </w:rPr>
        <w:t>)</w:t>
      </w:r>
    </w:p>
    <w:p w:rsidR="008E3763" w:rsidRDefault="00A675C5" w:rsidP="008E3763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461E78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461E78">
        <w:rPr>
          <w:rFonts w:ascii="Times New Roman" w:hAnsi="Times New Roman" w:cs="Times New Roman"/>
        </w:rPr>
        <w:t>兴平末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人多饥穷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沛课民益畜干椹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阅其有余以补不足</w:t>
      </w:r>
      <w:r>
        <w:rPr>
          <w:rFonts w:ascii="Times New Roman" w:hAnsi="Times New Roman" w:cs="Times New Roman"/>
        </w:rPr>
        <w:t>。</w:t>
      </w:r>
    </w:p>
    <w:p w:rsidR="008E3763" w:rsidRDefault="00A675C5" w:rsidP="008E3763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hAnsi="Times New Roman" w:cs="Times New Roman"/>
        </w:rPr>
        <w:t>译文</w:t>
      </w:r>
      <w:r>
        <w:rPr>
          <w:rFonts w:ascii="Times New Roman" w:hAnsi="Times New Roman" w:cs="Times New Roman"/>
        </w:rPr>
        <w:t>：</w:t>
      </w:r>
      <w:r w:rsidRPr="00461E78">
        <w:rPr>
          <w:rFonts w:ascii="Times New Roman" w:hAnsi="Times New Roman" w:cs="Times New Roman"/>
        </w:rPr>
        <w:t>________________________________________________________________________</w:t>
      </w:r>
    </w:p>
    <w:p w:rsidR="008E3763" w:rsidRDefault="00A675C5" w:rsidP="008E3763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461E78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461E78">
        <w:rPr>
          <w:rFonts w:ascii="Times New Roman" w:hAnsi="Times New Roman" w:cs="Times New Roman"/>
        </w:rPr>
        <w:t>黄初中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儒雅并进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而沛本以事能见用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遂以议郎冗散里巷</w:t>
      </w:r>
      <w:r>
        <w:rPr>
          <w:rFonts w:ascii="Times New Roman" w:hAnsi="Times New Roman" w:cs="Times New Roman"/>
        </w:rPr>
        <w:t>。</w:t>
      </w:r>
    </w:p>
    <w:p w:rsidR="008E3763" w:rsidRDefault="00A675C5" w:rsidP="008E3763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hAnsi="Times New Roman" w:cs="Times New Roman"/>
        </w:rPr>
        <w:t>译文</w:t>
      </w:r>
      <w:r>
        <w:rPr>
          <w:rFonts w:ascii="Times New Roman" w:hAnsi="Times New Roman" w:cs="Times New Roman"/>
        </w:rPr>
        <w:t>：</w:t>
      </w:r>
      <w:r w:rsidRPr="00461E78">
        <w:rPr>
          <w:rFonts w:ascii="Times New Roman" w:hAnsi="Times New Roman" w:cs="Times New Roman"/>
        </w:rPr>
        <w:t>________________________________________________________________________</w:t>
      </w:r>
    </w:p>
    <w:p w:rsidR="008E3763" w:rsidRDefault="00A675C5" w:rsidP="008E3763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461E78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461E78">
        <w:rPr>
          <w:rFonts w:ascii="Times New Roman" w:hAnsi="Times New Roman" w:cs="Times New Roman"/>
        </w:rPr>
        <w:t>兴平末年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百姓多饥饿穷困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杨沛督促百姓多蓄积干椹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让百姓卖掉多余的干椹给官府来补充</w:t>
      </w:r>
      <w:r>
        <w:rPr>
          <w:rFonts w:ascii="Times New Roman" w:hAnsi="Times New Roman" w:cs="Times New Roman"/>
        </w:rPr>
        <w:t>(</w:t>
      </w:r>
      <w:r w:rsidRPr="00461E78">
        <w:rPr>
          <w:rFonts w:ascii="Times New Roman" w:hAnsi="Times New Roman" w:cs="Times New Roman"/>
        </w:rPr>
        <w:t>官仓</w:t>
      </w:r>
      <w:r>
        <w:rPr>
          <w:rFonts w:ascii="Times New Roman" w:hAnsi="Times New Roman" w:cs="Times New Roman"/>
        </w:rPr>
        <w:t>)</w:t>
      </w:r>
      <w:r w:rsidRPr="00461E78">
        <w:rPr>
          <w:rFonts w:ascii="Times New Roman" w:hAnsi="Times New Roman" w:cs="Times New Roman"/>
        </w:rPr>
        <w:t>的不足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461E78">
        <w:rPr>
          <w:rFonts w:ascii="Times New Roman" w:hAnsi="Times New Roman" w:cs="Times New Roman"/>
        </w:rPr>
        <w:t>关键词</w:t>
      </w:r>
      <w:r>
        <w:rPr>
          <w:rFonts w:ascii="Times New Roman" w:hAnsi="Times New Roman" w:cs="Times New Roman"/>
        </w:rPr>
        <w:t>：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hAnsi="Times New Roman" w:cs="Times New Roman"/>
        </w:rPr>
        <w:t>课</w:t>
      </w:r>
      <w:r w:rsidRPr="00461E78">
        <w:rPr>
          <w:rFonts w:hAnsi="宋体" w:cs="Times New Roman"/>
        </w:rPr>
        <w:t>”“</w:t>
      </w:r>
      <w:r w:rsidRPr="00461E78">
        <w:rPr>
          <w:rFonts w:ascii="Times New Roman" w:hAnsi="Times New Roman" w:cs="Times New Roman"/>
        </w:rPr>
        <w:t>益</w:t>
      </w:r>
      <w:r w:rsidRPr="00461E78">
        <w:rPr>
          <w:rFonts w:hAnsi="宋体" w:cs="Times New Roman"/>
        </w:rPr>
        <w:t>”“</w:t>
      </w:r>
      <w:r w:rsidRPr="00461E78">
        <w:rPr>
          <w:rFonts w:ascii="Times New Roman" w:hAnsi="Times New Roman" w:cs="Times New Roman"/>
        </w:rPr>
        <w:t>阅</w:t>
      </w:r>
      <w:r w:rsidRPr="00461E78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</w:t>
      </w:r>
    </w:p>
    <w:p w:rsidR="008E3763" w:rsidRDefault="00A675C5" w:rsidP="008E3763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461E78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461E78">
        <w:rPr>
          <w:rFonts w:ascii="Times New Roman" w:hAnsi="Times New Roman" w:cs="Times New Roman"/>
        </w:rPr>
        <w:t>黄初年间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儒雅之士都能得到升迁和重用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而杨沛本来就是凭借做事能力强被重用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这时他竟然只以议郎一类的闲职赋闲在里巷中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461E78">
        <w:rPr>
          <w:rFonts w:ascii="Times New Roman" w:hAnsi="Times New Roman" w:cs="Times New Roman"/>
        </w:rPr>
        <w:t>关键词</w:t>
      </w:r>
      <w:r>
        <w:rPr>
          <w:rFonts w:ascii="Times New Roman" w:hAnsi="Times New Roman" w:cs="Times New Roman"/>
        </w:rPr>
        <w:t>：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hAnsi="Times New Roman" w:cs="Times New Roman"/>
        </w:rPr>
        <w:t>进</w:t>
      </w:r>
      <w:r w:rsidRPr="00461E78">
        <w:rPr>
          <w:rFonts w:hAnsi="宋体" w:cs="Times New Roman"/>
        </w:rPr>
        <w:t>”“</w:t>
      </w:r>
      <w:r w:rsidRPr="00461E78">
        <w:rPr>
          <w:rFonts w:ascii="Times New Roman" w:hAnsi="Times New Roman" w:cs="Times New Roman"/>
        </w:rPr>
        <w:t>见用</w:t>
      </w:r>
      <w:r w:rsidRPr="00461E78">
        <w:rPr>
          <w:rFonts w:hAnsi="宋体" w:cs="Times New Roman"/>
        </w:rPr>
        <w:t>”“</w:t>
      </w:r>
      <w:r w:rsidRPr="00461E78">
        <w:rPr>
          <w:rFonts w:ascii="Times New Roman" w:hAnsi="Times New Roman" w:cs="Times New Roman"/>
        </w:rPr>
        <w:t>冗散</w:t>
      </w:r>
      <w:r w:rsidRPr="00461E78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</w:t>
      </w:r>
    </w:p>
    <w:p w:rsidR="008E3763" w:rsidRDefault="00A675C5" w:rsidP="008E3763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【阿贤软件】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下载器</w:instrText>
      </w:r>
      <w:r>
        <w:rPr>
          <w:rFonts w:ascii="Times New Roman" w:eastAsia="黑体" w:hAnsi="Times New Roman" w:cs="Times New Roman" w:hint="eastAsia"/>
        </w:rPr>
        <w:instrText>\\download\\</w:instrText>
      </w:r>
      <w:r>
        <w:rPr>
          <w:rFonts w:ascii="Times New Roman" w:eastAsia="黑体" w:hAnsi="Times New Roman" w:cs="Times New Roman" w:hint="eastAsia"/>
        </w:rPr>
        <w:instrText>改考纲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左括</w:instrText>
      </w:r>
      <w:r>
        <w:rPr>
          <w:rFonts w:ascii="Times New Roman" w:eastAsia="黑体" w:hAnsi="Times New Roman" w:cs="Times New Roman" w:hint="eastAsia"/>
        </w:rPr>
        <w:instrText>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25" type="#_x0000_t75" style="width:2.25pt;height:8.25pt">
            <v:imagedata r:id="rId9" r:href="rId10"/>
          </v:shape>
        </w:pict>
      </w:r>
      <w:r>
        <w:rPr>
          <w:rFonts w:ascii="Times New Roman" w:eastAsia="黑体" w:hAnsi="Times New Roman" w:cs="Times New Roman"/>
        </w:rPr>
        <w:fldChar w:fldCharType="end"/>
      </w:r>
      <w:r w:rsidRPr="00461E78">
        <w:rPr>
          <w:rFonts w:ascii="Times New Roman" w:eastAsia="黑体" w:hAnsi="Times New Roman" w:cs="Times New Roman"/>
        </w:rPr>
        <w:t>参考译文</w:t>
      </w: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【阿贤软件】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下载器</w:instrText>
      </w:r>
      <w:r>
        <w:rPr>
          <w:rFonts w:ascii="Times New Roman" w:eastAsia="黑体" w:hAnsi="Times New Roman" w:cs="Times New Roman" w:hint="eastAsia"/>
        </w:rPr>
        <w:instrText>\\download\\</w:instrText>
      </w:r>
      <w:r>
        <w:rPr>
          <w:rFonts w:ascii="Times New Roman" w:eastAsia="黑体" w:hAnsi="Times New Roman" w:cs="Times New Roman" w:hint="eastAsia"/>
        </w:rPr>
        <w:instrText>改考纲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右括</w:instrText>
      </w:r>
      <w:r>
        <w:rPr>
          <w:rFonts w:ascii="Times New Roman" w:eastAsia="黑体" w:hAnsi="Times New Roman" w:cs="Times New Roman" w:hint="eastAsia"/>
        </w:rPr>
        <w:instrText>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26" type="#_x0000_t75" style="width:2.25pt;height:8.25pt">
            <v:imagedata r:id="rId11" r:href="rId12"/>
          </v:shape>
        </w:pict>
      </w:r>
      <w:r>
        <w:rPr>
          <w:rFonts w:ascii="Times New Roman" w:eastAsia="黑体" w:hAnsi="Times New Roman" w:cs="Times New Roman"/>
        </w:rPr>
        <w:fldChar w:fldCharType="end"/>
      </w:r>
    </w:p>
    <w:p w:rsidR="008E3763" w:rsidRDefault="00A675C5" w:rsidP="008E3763">
      <w:pPr>
        <w:pStyle w:val="11"/>
        <w:tabs>
          <w:tab w:val="left" w:pos="3402"/>
        </w:tabs>
        <w:snapToGrid w:val="0"/>
        <w:spacing w:line="360" w:lineRule="auto"/>
        <w:ind w:firstLine="420"/>
        <w:rPr>
          <w:rFonts w:ascii="Times New Roman" w:hAnsi="Times New Roman" w:cs="Times New Roman"/>
        </w:rPr>
      </w:pPr>
      <w:r w:rsidRPr="00461E78">
        <w:rPr>
          <w:rFonts w:ascii="Times New Roman" w:eastAsia="楷体_GB2312" w:hAnsi="Times New Roman" w:cs="Times New Roman"/>
        </w:rPr>
        <w:t>杨沛字孔渠，冯翊郡万年县人。汉献帝初平年间，在公府内做令史，根据簿册被任命为新郑长。兴平末年，百姓多饥饿穷困，杨沛督促百姓多蓄积干椹，让百姓卖掉多余的干椹给</w:t>
      </w:r>
      <w:r w:rsidRPr="00461E78">
        <w:rPr>
          <w:rFonts w:ascii="Times New Roman" w:eastAsia="楷体_GB2312" w:hAnsi="Times New Roman" w:cs="Times New Roman"/>
        </w:rPr>
        <w:lastRenderedPageBreak/>
        <w:t>官府来补充</w:t>
      </w:r>
      <w:r>
        <w:rPr>
          <w:rFonts w:ascii="Times New Roman" w:eastAsia="楷体_GB2312" w:hAnsi="Times New Roman" w:cs="Times New Roman"/>
        </w:rPr>
        <w:t>(</w:t>
      </w:r>
      <w:r w:rsidRPr="00461E78">
        <w:rPr>
          <w:rFonts w:ascii="Times New Roman" w:eastAsia="楷体_GB2312" w:hAnsi="Times New Roman" w:cs="Times New Roman"/>
        </w:rPr>
        <w:t>官仓</w:t>
      </w:r>
      <w:r>
        <w:rPr>
          <w:rFonts w:ascii="Times New Roman" w:eastAsia="楷体_GB2312" w:hAnsi="Times New Roman" w:cs="Times New Roman"/>
        </w:rPr>
        <w:t>)</w:t>
      </w:r>
      <w:r w:rsidRPr="00461E78">
        <w:rPr>
          <w:rFonts w:ascii="Times New Roman" w:eastAsia="楷体_GB2312" w:hAnsi="Times New Roman" w:cs="Times New Roman"/>
        </w:rPr>
        <w:t>的不足</w:t>
      </w:r>
      <w:r w:rsidRPr="00461E78">
        <w:rPr>
          <w:rFonts w:ascii="Times New Roman" w:eastAsia="楷体_GB2312" w:hAnsi="Times New Roman" w:cs="Times New Roman"/>
        </w:rPr>
        <w:t>，用这种办法收集到一千多斛干椹，藏在小仓中。恰逢太祖</w:t>
      </w:r>
      <w:r>
        <w:rPr>
          <w:rFonts w:ascii="Times New Roman" w:eastAsia="楷体_GB2312" w:hAnsi="Times New Roman" w:cs="Times New Roman"/>
        </w:rPr>
        <w:t>(</w:t>
      </w:r>
      <w:r w:rsidRPr="00461E78">
        <w:rPr>
          <w:rFonts w:ascii="Times New Roman" w:eastAsia="楷体_GB2312" w:hAnsi="Times New Roman" w:cs="Times New Roman"/>
        </w:rPr>
        <w:t>曹操</w:t>
      </w:r>
      <w:r>
        <w:rPr>
          <w:rFonts w:ascii="Times New Roman" w:eastAsia="楷体_GB2312" w:hAnsi="Times New Roman" w:cs="Times New Roman"/>
        </w:rPr>
        <w:t>)</w:t>
      </w:r>
      <w:r w:rsidRPr="00461E78">
        <w:rPr>
          <w:rFonts w:ascii="Times New Roman" w:eastAsia="楷体_GB2312" w:hAnsi="Times New Roman" w:cs="Times New Roman"/>
        </w:rPr>
        <w:t>做兖州刺史，去西面</w:t>
      </w:r>
      <w:r>
        <w:rPr>
          <w:rFonts w:ascii="Times New Roman" w:eastAsia="楷体_GB2312" w:hAnsi="Times New Roman" w:cs="Times New Roman"/>
        </w:rPr>
        <w:t>(</w:t>
      </w:r>
      <w:r w:rsidRPr="00461E78">
        <w:rPr>
          <w:rFonts w:ascii="Times New Roman" w:eastAsia="楷体_GB2312" w:hAnsi="Times New Roman" w:cs="Times New Roman"/>
        </w:rPr>
        <w:t>洛阳</w:t>
      </w:r>
      <w:r>
        <w:rPr>
          <w:rFonts w:ascii="Times New Roman" w:eastAsia="楷体_GB2312" w:hAnsi="Times New Roman" w:cs="Times New Roman"/>
        </w:rPr>
        <w:t>)</w:t>
      </w:r>
      <w:r w:rsidRPr="00461E78">
        <w:rPr>
          <w:rFonts w:ascii="Times New Roman" w:eastAsia="楷体_GB2312" w:hAnsi="Times New Roman" w:cs="Times New Roman"/>
        </w:rPr>
        <w:t>迎接天子，他所率领的一千多人马都无粮草。路经新郑时，杨沛请求拜见太祖，将所收集的干椹都献给了太祖。太祖非常高兴。等到太祖匡辅政事后，提拔杨沛为长社县令。黄初年间，儒雅之士都能得到升迁和重用，而杨沛本来就是凭借做事能力强被重用，这时他竟然只以议郎一类的闲职赋闲在里巷中。</w:t>
      </w:r>
    </w:p>
    <w:p w:rsidR="00494C3A" w:rsidRPr="008E3763" w:rsidRDefault="00A675C5" w:rsidP="008E3763">
      <w:pPr>
        <w:pStyle w:val="10"/>
        <w:rPr>
          <w:rFonts w:ascii="Times New Roman" w:hAnsi="Times New Roman"/>
        </w:rPr>
      </w:pPr>
    </w:p>
    <w:sectPr w:rsidR="00494C3A" w:rsidRPr="008E3763" w:rsidSect="00F9562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40" w:right="1701" w:bottom="1440" w:left="1701" w:header="851" w:footer="992" w:gutter="0"/>
      <w:pgNumType w:fmt="numberInDash" w:chapSep="em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A675C5">
      <w:r>
        <w:separator/>
      </w:r>
    </w:p>
  </w:endnote>
  <w:endnote w:type="continuationSeparator" w:id="0">
    <w:p w:rsidR="00000000" w:rsidRDefault="00A67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2E29" w:rsidRDefault="00A675C5" w:rsidP="00842E29">
    <w:pPr>
      <w:pStyle w:val="a4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842E29" w:rsidRDefault="00A675C5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0099" w:rsidRPr="006A7E62" w:rsidRDefault="00A675C5" w:rsidP="00A675C5">
    <w:pPr>
      <w:pStyle w:val="a4"/>
      <w:pBdr>
        <w:top w:val="single" w:sz="4" w:space="1" w:color="auto"/>
      </w:pBdr>
      <w:tabs>
        <w:tab w:val="clear" w:pos="8306"/>
        <w:tab w:val="right" w:pos="8505"/>
      </w:tabs>
      <w:rPr>
        <w:szCs w:val="21"/>
      </w:rPr>
    </w:pPr>
    <w:r>
      <w:rPr>
        <w:noProof/>
        <w:szCs w:val="21"/>
      </w:rPr>
      <w:drawing>
        <wp:inline distT="0" distB="0" distL="0" distR="0">
          <wp:extent cx="5400040" cy="294640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0040" cy="2946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75C5" w:rsidRDefault="00A675C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A675C5">
      <w:r>
        <w:separator/>
      </w:r>
    </w:p>
  </w:footnote>
  <w:footnote w:type="continuationSeparator" w:id="0">
    <w:p w:rsidR="00000000" w:rsidRDefault="00A675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2B8C" w:rsidRDefault="00A675C5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292407" o:spid="_x0000_s2049" type="#_x0000_t75" style="position:absolute;left:0;text-align:left;margin-left:0;margin-top:0;width:415.1pt;height:49.7pt;z-index:-251655168;mso-position-horizontal:center;mso-position-horizontal-relative:margin;mso-position-vertical:center;mso-position-vertical-relative:margin" o:allowincell="f">
          <v:imagedata r:id="rId1" o:title="head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2B8C" w:rsidRPr="00A675C5" w:rsidRDefault="00A675C5" w:rsidP="00A675C5">
    <w:pPr>
      <w:pStyle w:val="a3"/>
    </w:pPr>
    <w:r>
      <w:rPr>
        <w:noProof/>
      </w:rPr>
      <w:drawing>
        <wp:inline distT="0" distB="0" distL="0" distR="0">
          <wp:extent cx="5400040" cy="461645"/>
          <wp:effectExtent l="0" t="0" r="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0040" cy="4616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2B8C" w:rsidRDefault="00A675C5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292406" o:spid="_x0000_s2052" type="#_x0000_t75" style="position:absolute;left:0;text-align:left;margin-left:0;margin-top:0;width:415.1pt;height:49.7pt;z-index:-251656192;mso-position-horizontal:center;mso-position-horizontal-relative:margin;mso-position-vertical:center;mso-position-vertical-relative:margin" o:allowincell="f">
          <v:imagedata r:id="rId1" o:title="head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91763"/>
    <w:multiLevelType w:val="hybridMultilevel"/>
    <w:tmpl w:val="CE089648"/>
    <w:lvl w:ilvl="0" w:tplc="B46E510A">
      <w:start w:val="1"/>
      <w:numFmt w:val="upperLetter"/>
      <w:lvlText w:val="(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8634F8C0" w:tentative="1">
      <w:start w:val="1"/>
      <w:numFmt w:val="lowerLetter"/>
      <w:lvlText w:val="%2)"/>
      <w:lvlJc w:val="left"/>
      <w:pPr>
        <w:tabs>
          <w:tab w:val="num" w:pos="960"/>
        </w:tabs>
        <w:ind w:left="960" w:hanging="420"/>
      </w:pPr>
    </w:lvl>
    <w:lvl w:ilvl="2" w:tplc="A0544922" w:tentative="1">
      <w:start w:val="1"/>
      <w:numFmt w:val="lowerRoman"/>
      <w:lvlText w:val="%3."/>
      <w:lvlJc w:val="right"/>
      <w:pPr>
        <w:tabs>
          <w:tab w:val="num" w:pos="1380"/>
        </w:tabs>
        <w:ind w:left="1380" w:hanging="420"/>
      </w:pPr>
    </w:lvl>
    <w:lvl w:ilvl="3" w:tplc="F2EA8AC0" w:tentative="1">
      <w:start w:val="1"/>
      <w:numFmt w:val="decimal"/>
      <w:lvlText w:val="%4."/>
      <w:lvlJc w:val="left"/>
      <w:pPr>
        <w:tabs>
          <w:tab w:val="num" w:pos="1800"/>
        </w:tabs>
        <w:ind w:left="1800" w:hanging="420"/>
      </w:pPr>
    </w:lvl>
    <w:lvl w:ilvl="4" w:tplc="752A41EE" w:tentative="1">
      <w:start w:val="1"/>
      <w:numFmt w:val="lowerLetter"/>
      <w:lvlText w:val="%5)"/>
      <w:lvlJc w:val="left"/>
      <w:pPr>
        <w:tabs>
          <w:tab w:val="num" w:pos="2220"/>
        </w:tabs>
        <w:ind w:left="2220" w:hanging="420"/>
      </w:pPr>
    </w:lvl>
    <w:lvl w:ilvl="5" w:tplc="DA50D680" w:tentative="1">
      <w:start w:val="1"/>
      <w:numFmt w:val="lowerRoman"/>
      <w:lvlText w:val="%6."/>
      <w:lvlJc w:val="right"/>
      <w:pPr>
        <w:tabs>
          <w:tab w:val="num" w:pos="2640"/>
        </w:tabs>
        <w:ind w:left="2640" w:hanging="420"/>
      </w:pPr>
    </w:lvl>
    <w:lvl w:ilvl="6" w:tplc="99444CB0" w:tentative="1">
      <w:start w:val="1"/>
      <w:numFmt w:val="decimal"/>
      <w:lvlText w:val="%7."/>
      <w:lvlJc w:val="left"/>
      <w:pPr>
        <w:tabs>
          <w:tab w:val="num" w:pos="3060"/>
        </w:tabs>
        <w:ind w:left="3060" w:hanging="420"/>
      </w:pPr>
    </w:lvl>
    <w:lvl w:ilvl="7" w:tplc="77240296" w:tentative="1">
      <w:start w:val="1"/>
      <w:numFmt w:val="lowerLetter"/>
      <w:lvlText w:val="%8)"/>
      <w:lvlJc w:val="left"/>
      <w:pPr>
        <w:tabs>
          <w:tab w:val="num" w:pos="3480"/>
        </w:tabs>
        <w:ind w:left="3480" w:hanging="420"/>
      </w:pPr>
    </w:lvl>
    <w:lvl w:ilvl="8" w:tplc="9594B202" w:tentative="1">
      <w:start w:val="1"/>
      <w:numFmt w:val="lowerRoman"/>
      <w:lvlText w:val="%9."/>
      <w:lvlJc w:val="right"/>
      <w:pPr>
        <w:tabs>
          <w:tab w:val="num" w:pos="3900"/>
        </w:tabs>
        <w:ind w:left="3900" w:hanging="420"/>
      </w:pPr>
    </w:lvl>
  </w:abstractNum>
  <w:abstractNum w:abstractNumId="1">
    <w:nsid w:val="0ACC57BD"/>
    <w:multiLevelType w:val="hybridMultilevel"/>
    <w:tmpl w:val="78D858B4"/>
    <w:lvl w:ilvl="0" w:tplc="33860026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5281C78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6EC62A52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F7F29198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0249C28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2FD41DFE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DA742B60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4894CA5A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855812C8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">
    <w:nsid w:val="0B294A21"/>
    <w:multiLevelType w:val="hybridMultilevel"/>
    <w:tmpl w:val="8FDC4FFC"/>
    <w:lvl w:ilvl="0" w:tplc="4920A96E">
      <w:start w:val="1"/>
      <w:numFmt w:val="upperRoman"/>
      <w:lvlText w:val="（%1）"/>
      <w:lvlJc w:val="left"/>
      <w:pPr>
        <w:tabs>
          <w:tab w:val="num" w:pos="900"/>
        </w:tabs>
        <w:ind w:left="900" w:hanging="720"/>
      </w:pPr>
      <w:rPr>
        <w:rFonts w:ascii="Times New Roman" w:eastAsia="Times New Roman" w:hAnsi="Times New Roman" w:cs="Times New Roman"/>
      </w:rPr>
    </w:lvl>
    <w:lvl w:ilvl="1" w:tplc="9532110C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351CE63A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C954151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97006316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C152F496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FC2163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6DA83556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ABE03656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11214B13"/>
    <w:multiLevelType w:val="hybridMultilevel"/>
    <w:tmpl w:val="0DD86D1C"/>
    <w:lvl w:ilvl="0" w:tplc="DCE6F7EE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0CEAD46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C0C83D06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9D28899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484025CA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F021F46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1D70D13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118E4BA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686EB28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182D3196"/>
    <w:multiLevelType w:val="hybridMultilevel"/>
    <w:tmpl w:val="EA9297AC"/>
    <w:lvl w:ilvl="0" w:tplc="D6481670">
      <w:start w:val="1"/>
      <w:numFmt w:val="upperLetter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4BAA2AAC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5ADC36D6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21E6011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D4009D3E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CD3E3D34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8834D32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676AA3AC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A74C802A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248D7990"/>
    <w:multiLevelType w:val="hybridMultilevel"/>
    <w:tmpl w:val="7A5A62B0"/>
    <w:lvl w:ilvl="0" w:tplc="55ECBEC8">
      <w:start w:val="1"/>
      <w:numFmt w:val="upperLetter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791EF8F6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9EBCF920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C7CA4D3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42507346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9DA09874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3D8A2034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BEA67AB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4710AD02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2FF349DF"/>
    <w:multiLevelType w:val="hybridMultilevel"/>
    <w:tmpl w:val="77D45FE4"/>
    <w:lvl w:ilvl="0" w:tplc="7DEEA222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8D846F18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4850A2B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2826950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2AE26E4C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EF9E287C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6E6699D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DBE06AA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7B4C8F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30630628"/>
    <w:multiLevelType w:val="hybridMultilevel"/>
    <w:tmpl w:val="32AEB704"/>
    <w:lvl w:ilvl="0" w:tplc="521C6B78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7CE019DE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B9BA939A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16A633F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45A3DD2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804D6C8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6E705F9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6604D4A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95125940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33DE1407"/>
    <w:multiLevelType w:val="hybridMultilevel"/>
    <w:tmpl w:val="B79A1D58"/>
    <w:lvl w:ilvl="0" w:tplc="9A52BF84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AF92F57A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EBFA93EE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AF04D08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DB783C60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C07E33BA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EE2AE0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915AD4EC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C465BF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3BFD0A82"/>
    <w:multiLevelType w:val="singleLevel"/>
    <w:tmpl w:val="B53061FE"/>
    <w:lvl w:ilvl="0">
      <w:start w:val="1"/>
      <w:numFmt w:val="decimalEnclosedCircle"/>
      <w:lvlText w:val="%1"/>
      <w:lvlJc w:val="left"/>
      <w:pPr>
        <w:tabs>
          <w:tab w:val="num" w:pos="630"/>
        </w:tabs>
        <w:ind w:left="630" w:hanging="210"/>
      </w:pPr>
      <w:rPr>
        <w:rFonts w:hint="eastAsia"/>
      </w:rPr>
    </w:lvl>
  </w:abstractNum>
  <w:abstractNum w:abstractNumId="10">
    <w:nsid w:val="443A3856"/>
    <w:multiLevelType w:val="hybridMultilevel"/>
    <w:tmpl w:val="869816DC"/>
    <w:lvl w:ilvl="0" w:tplc="82DEFD56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9614F20A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ECF2A49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056952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40EDF8E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DF2C2AD2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22CE913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5A280548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DE2A044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44AA6C9A"/>
    <w:multiLevelType w:val="hybridMultilevel"/>
    <w:tmpl w:val="9FCE0F18"/>
    <w:lvl w:ilvl="0" w:tplc="21A0668A">
      <w:start w:val="15"/>
      <w:numFmt w:val="decimal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223CA190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B336B34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D207D7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485C52DA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D0C0DA8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0824A7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133ADBE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BF22FD3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453A72C4"/>
    <w:multiLevelType w:val="hybridMultilevel"/>
    <w:tmpl w:val="20C6C22A"/>
    <w:lvl w:ilvl="0" w:tplc="7ACECA8A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B1AC886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3086F3A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16DEAC36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3738BD36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59E66794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51A382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DA76721E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7194A604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47F376BB"/>
    <w:multiLevelType w:val="hybridMultilevel"/>
    <w:tmpl w:val="3796F702"/>
    <w:lvl w:ilvl="0" w:tplc="2910A4D8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7DDE4114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0204C04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BB1CB40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D528FAF6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5B367DB2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3AA56C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90048EF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8667DA0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49057F12"/>
    <w:multiLevelType w:val="hybridMultilevel"/>
    <w:tmpl w:val="5CE08C02"/>
    <w:lvl w:ilvl="0" w:tplc="3F8C3F02">
      <w:start w:val="15"/>
      <w:numFmt w:val="decimal"/>
      <w:lvlText w:val="(%1)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AAB69A96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EA429D30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DC32018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D1B6C07E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43101B66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6E7AD67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69098F6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894E2116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51881019"/>
    <w:multiLevelType w:val="hybridMultilevel"/>
    <w:tmpl w:val="7F1E2B26"/>
    <w:lvl w:ilvl="0" w:tplc="A1688CD0">
      <w:start w:val="1"/>
      <w:numFmt w:val="japaneseCounting"/>
      <w:lvlText w:val="%1、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 w:tplc="764A533A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6024AE5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AD8760E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871A7EF0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2E4EF2AC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76C0402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5964B2EC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8EC6D242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5AB3559A"/>
    <w:multiLevelType w:val="hybridMultilevel"/>
    <w:tmpl w:val="45206BAE"/>
    <w:lvl w:ilvl="0" w:tplc="012C3458">
      <w:start w:val="2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5FD4D01C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81B2E720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45845FB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3E6AC6D6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7C847364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4744597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AD60B44A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18085E1C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620C43B8"/>
    <w:multiLevelType w:val="hybridMultilevel"/>
    <w:tmpl w:val="B7E2D9D4"/>
    <w:lvl w:ilvl="0" w:tplc="94EA704E">
      <w:start w:val="1"/>
      <w:numFmt w:val="upperRoman"/>
      <w:lvlText w:val="（%1）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1" w:tplc="CDFE35F4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55D0652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4C7C8FC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28045CC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17904EB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438CD1A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A600D924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BC9097B6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632965C6"/>
    <w:multiLevelType w:val="hybridMultilevel"/>
    <w:tmpl w:val="A252C6A4"/>
    <w:lvl w:ilvl="0" w:tplc="3A400D16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490493B2">
      <w:start w:val="1"/>
      <w:numFmt w:val="decimal"/>
      <w:lvlText w:val="（%2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 w:tplc="7750D544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43C2E1E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D938EECE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EAF20464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E2F0CFA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196ED0B2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B1940AD2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638D51E0"/>
    <w:multiLevelType w:val="hybridMultilevel"/>
    <w:tmpl w:val="DD50C8AE"/>
    <w:lvl w:ilvl="0" w:tplc="DFD0D282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3B27C2E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5E5EAFC4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6F5CBE18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35E87A9E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81F2A87C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3FC6F43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69984918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A5CE5E72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74FA61DC"/>
    <w:multiLevelType w:val="hybridMultilevel"/>
    <w:tmpl w:val="60D66676"/>
    <w:lvl w:ilvl="0" w:tplc="21786536">
      <w:start w:val="1"/>
      <w:numFmt w:val="japaneseCounting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5CD613C2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6A3CEF56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6CAEA878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74E88242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87AC5A4A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312E15A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2C505B72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AFD86140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>
    <w:nsid w:val="7B996056"/>
    <w:multiLevelType w:val="hybridMultilevel"/>
    <w:tmpl w:val="927ADC0E"/>
    <w:lvl w:ilvl="0" w:tplc="5DD2CB26">
      <w:start w:val="2"/>
      <w:numFmt w:val="decimalEnclosedCircle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21E246F4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526203F4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240AFB7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966AE87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2C66AAEC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C212D14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5E3C818C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5F84C26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3"/>
  </w:num>
  <w:num w:numId="2">
    <w:abstractNumId w:val="11"/>
  </w:num>
  <w:num w:numId="3">
    <w:abstractNumId w:val="19"/>
  </w:num>
  <w:num w:numId="4">
    <w:abstractNumId w:val="7"/>
  </w:num>
  <w:num w:numId="5">
    <w:abstractNumId w:val="16"/>
  </w:num>
  <w:num w:numId="6">
    <w:abstractNumId w:val="8"/>
  </w:num>
  <w:num w:numId="7">
    <w:abstractNumId w:val="4"/>
  </w:num>
  <w:num w:numId="8">
    <w:abstractNumId w:val="13"/>
  </w:num>
  <w:num w:numId="9">
    <w:abstractNumId w:val="12"/>
  </w:num>
  <w:num w:numId="10">
    <w:abstractNumId w:val="5"/>
  </w:num>
  <w:num w:numId="11">
    <w:abstractNumId w:val="0"/>
  </w:num>
  <w:num w:numId="12">
    <w:abstractNumId w:val="21"/>
  </w:num>
  <w:num w:numId="13">
    <w:abstractNumId w:val="9"/>
  </w:num>
  <w:num w:numId="14">
    <w:abstractNumId w:val="2"/>
  </w:num>
  <w:num w:numId="15">
    <w:abstractNumId w:val="17"/>
  </w:num>
  <w:num w:numId="16">
    <w:abstractNumId w:val="10"/>
  </w:num>
  <w:num w:numId="17">
    <w:abstractNumId w:val="18"/>
  </w:num>
  <w:num w:numId="18">
    <w:abstractNumId w:val="14"/>
  </w:num>
  <w:num w:numId="19">
    <w:abstractNumId w:val="20"/>
  </w:num>
  <w:num w:numId="20">
    <w:abstractNumId w:val="15"/>
  </w:num>
  <w:num w:numId="21">
    <w:abstractNumId w:val="6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A675C5"/>
    <w:rsid w:val="00A67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2A2B8C"/>
    <w:pPr>
      <w:keepNext/>
      <w:keepLines/>
      <w:widowControl/>
      <w:spacing w:before="480" w:line="276" w:lineRule="auto"/>
      <w:jc w:val="left"/>
      <w:outlineLvl w:val="0"/>
    </w:pPr>
    <w:rPr>
      <w:rFonts w:ascii="Cambria" w:hAnsi="Cambria"/>
      <w:b/>
      <w:bCs/>
      <w:color w:val="365F91"/>
      <w:kern w:val="0"/>
      <w:sz w:val="28"/>
      <w:szCs w:val="28"/>
    </w:rPr>
  </w:style>
  <w:style w:type="paragraph" w:styleId="2">
    <w:name w:val="heading 2"/>
    <w:basedOn w:val="10"/>
    <w:next w:val="10"/>
    <w:qFormat/>
    <w:rsid w:val="00494C3A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A28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A280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A28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A280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A2B8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A2B8C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2A2B8C"/>
    <w:rPr>
      <w:rFonts w:ascii="Cambria" w:eastAsia="宋体" w:hAnsi="Cambria" w:cs="Times New Roman"/>
      <w:b/>
      <w:bCs/>
      <w:color w:val="365F91"/>
      <w:kern w:val="0"/>
      <w:sz w:val="28"/>
      <w:szCs w:val="28"/>
    </w:rPr>
  </w:style>
  <w:style w:type="character" w:styleId="a6">
    <w:name w:val="Hyperlink"/>
    <w:basedOn w:val="a0"/>
    <w:uiPriority w:val="99"/>
    <w:unhideWhenUsed/>
    <w:rsid w:val="006A0099"/>
    <w:rPr>
      <w:color w:val="0000FF"/>
      <w:u w:val="single"/>
    </w:rPr>
  </w:style>
  <w:style w:type="table" w:styleId="a7">
    <w:name w:val="Table Grid"/>
    <w:basedOn w:val="a1"/>
    <w:rsid w:val="004B3AB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Plain Text"/>
    <w:aliases w:val="标题1"/>
    <w:basedOn w:val="a"/>
    <w:rsid w:val="00CA4DA3"/>
    <w:rPr>
      <w:rFonts w:ascii="宋体" w:hAnsi="Courier New" w:cs="Courier New"/>
      <w:szCs w:val="21"/>
    </w:rPr>
  </w:style>
  <w:style w:type="character" w:styleId="a9">
    <w:name w:val="Strong"/>
    <w:basedOn w:val="a0"/>
    <w:qFormat/>
    <w:rsid w:val="00CA4DA3"/>
    <w:rPr>
      <w:b/>
      <w:bCs/>
    </w:rPr>
  </w:style>
  <w:style w:type="character" w:styleId="aa">
    <w:name w:val="page number"/>
    <w:basedOn w:val="a0"/>
    <w:rsid w:val="00CA4DA3"/>
  </w:style>
  <w:style w:type="paragraph" w:customStyle="1" w:styleId="MTDisplayEquation">
    <w:name w:val="MTDisplayEquation"/>
    <w:basedOn w:val="a"/>
    <w:next w:val="a"/>
    <w:rsid w:val="00CA4DA3"/>
    <w:pPr>
      <w:tabs>
        <w:tab w:val="center" w:pos="4820"/>
        <w:tab w:val="right" w:pos="9640"/>
      </w:tabs>
    </w:pPr>
    <w:rPr>
      <w:rFonts w:ascii="Times New Roman" w:hAnsi="Times New Roman"/>
      <w:szCs w:val="24"/>
    </w:rPr>
  </w:style>
  <w:style w:type="paragraph" w:customStyle="1" w:styleId="ab">
    <w:basedOn w:val="a"/>
    <w:autoRedefine/>
    <w:rsid w:val="00D154E9"/>
    <w:pPr>
      <w:widowControl/>
      <w:spacing w:line="300" w:lineRule="auto"/>
      <w:ind w:firstLine="200"/>
    </w:pPr>
    <w:rPr>
      <w:rFonts w:ascii="Verdana" w:hAnsi="Verdana"/>
      <w:kern w:val="0"/>
      <w:szCs w:val="20"/>
      <w:lang w:eastAsia="en-US"/>
    </w:rPr>
  </w:style>
  <w:style w:type="character" w:customStyle="1" w:styleId="p141">
    <w:name w:val="p141"/>
    <w:basedOn w:val="a0"/>
    <w:rsid w:val="00D154E9"/>
    <w:rPr>
      <w:sz w:val="24"/>
      <w:szCs w:val="24"/>
    </w:rPr>
  </w:style>
  <w:style w:type="paragraph" w:styleId="ac">
    <w:name w:val="Normal (Web)"/>
    <w:basedOn w:val="a"/>
    <w:rsid w:val="009B0C2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0">
    <w:name w:val="正文1"/>
    <w:qFormat/>
    <w:pPr>
      <w:widowControl w:val="0"/>
      <w:jc w:val="both"/>
    </w:pPr>
    <w:rPr>
      <w:kern w:val="2"/>
      <w:sz w:val="21"/>
      <w:szCs w:val="24"/>
    </w:rPr>
  </w:style>
  <w:style w:type="paragraph" w:customStyle="1" w:styleId="11">
    <w:name w:val="纯文本1"/>
    <w:basedOn w:val="10"/>
    <w:rsid w:val="00197159"/>
    <w:rPr>
      <w:rFonts w:ascii="宋体" w:hAnsi="Courier New" w:cs="Courier New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../../../&#25913;&#32771;&#32434;/&#21491;&#25324;.TIF" TargetMode="External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../../../&#25913;&#32771;&#32434;/&#24038;&#25324;.TIF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499</Words>
  <Characters>2847</Characters>
  <Application>Microsoft Office Word</Application>
  <DocSecurity>0</DocSecurity>
  <Lines>23</Lines>
  <Paragraphs>6</Paragraphs>
  <ScaleCrop>false</ScaleCrop>
  <LinksUpToDate>false</LinksUpToDate>
  <CharactersWithSpaces>3340</CharactersWithSpaces>
  <SharedDoc>false</SharedDoc>
  <HyperlinkBase>http://www.ks5u.com</HyperlinkBase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2009-03-27T08:43:00Z</dcterms:created>
  <dcterms:modified xsi:type="dcterms:W3CDTF">2016-12-06T11:08:00Z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2">
    <vt:lpwstr>(#S1.#E1)</vt:lpwstr>
  </property>
  <property fmtid="{D5CDD505-2E9C-101B-9397-08002B2CF9AE}" pid="3" name="MTWinEqns">
    <vt:bool>true</vt:bool>
  </property>
</Properties>
</file>